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B16C" w14:textId="77777777" w:rsidR="007E5760" w:rsidRPr="00E57DBF" w:rsidRDefault="007E5760" w:rsidP="00D61C27">
      <w:pPr>
        <w:pStyle w:val="PartHeading"/>
        <w:rPr>
          <w:rFonts w:ascii="Arial" w:hAnsi="Arial" w:cs="Arial"/>
          <w:sz w:val="18"/>
          <w:szCs w:val="18"/>
        </w:rPr>
      </w:pPr>
      <w:r w:rsidRPr="00E57DBF">
        <w:rPr>
          <w:rFonts w:ascii="Arial" w:hAnsi="Arial" w:cs="Arial"/>
        </w:rPr>
        <w:t>ARTES 4.0 Technologies and Products</w:t>
      </w:r>
      <w:r w:rsidRPr="00E57DBF">
        <w:rPr>
          <w:rFonts w:ascii="Arial" w:hAnsi="Arial" w:cs="Arial"/>
          <w:szCs w:val="28"/>
        </w:rPr>
        <w:t> </w:t>
      </w:r>
    </w:p>
    <w:p w14:paraId="2D9D3675" w14:textId="77777777" w:rsidR="007E5760" w:rsidRPr="00E57DBF" w:rsidRDefault="007E5760" w:rsidP="00D61C27">
      <w:pPr>
        <w:pStyle w:val="PartHeading"/>
        <w:rPr>
          <w:rFonts w:ascii="Arial" w:hAnsi="Arial" w:cs="Arial"/>
          <w:szCs w:val="28"/>
        </w:rPr>
      </w:pPr>
      <w:r w:rsidRPr="00E57DBF">
        <w:rPr>
          <w:rFonts w:ascii="Arial" w:hAnsi="Arial" w:cs="Arial"/>
        </w:rPr>
        <w:t>Full Proposal</w:t>
      </w:r>
      <w:r w:rsidRPr="00E57DBF">
        <w:rPr>
          <w:rFonts w:ascii="Arial" w:hAnsi="Arial" w:cs="Arial"/>
          <w:szCs w:val="28"/>
        </w:rPr>
        <w:t> </w:t>
      </w:r>
    </w:p>
    <w:p w14:paraId="67C88E3B" w14:textId="77777777" w:rsidR="00E84DA0" w:rsidRPr="00E57DBF" w:rsidRDefault="00E84DA0" w:rsidP="00E551B9">
      <w:pPr>
        <w:contextualSpacing/>
        <w:jc w:val="both"/>
        <w:rPr>
          <w:rFonts w:cs="Arial"/>
          <w:color w:val="000000"/>
        </w:rPr>
      </w:pPr>
    </w:p>
    <w:p w14:paraId="0A9CB776" w14:textId="77777777" w:rsidR="0034217E" w:rsidRPr="00E57DBF" w:rsidRDefault="0034217E" w:rsidP="00E551B9">
      <w:pPr>
        <w:contextualSpacing/>
        <w:jc w:val="both"/>
        <w:rPr>
          <w:rFonts w:cs="Arial"/>
          <w:color w:val="000000"/>
        </w:rPr>
      </w:pPr>
    </w:p>
    <w:p w14:paraId="6A81AA01" w14:textId="77777777" w:rsidR="004D76A3" w:rsidRPr="00E57DBF" w:rsidRDefault="004D76A3" w:rsidP="004D76A3">
      <w:pPr>
        <w:pStyle w:val="BoldCentred"/>
        <w:spacing w:before="100" w:beforeAutospacing="1" w:after="960"/>
        <w:rPr>
          <w:rFonts w:ascii="Arial" w:hAnsi="Arial" w:cs="Arial"/>
          <w:sz w:val="28"/>
        </w:rPr>
      </w:pPr>
      <w:r w:rsidRPr="00E57DBF">
        <w:rPr>
          <w:rFonts w:ascii="Arial" w:hAnsi="Arial" w:cs="Arial"/>
          <w:sz w:val="28"/>
        </w:rPr>
        <w:t>Part 6</w:t>
      </w:r>
    </w:p>
    <w:p w14:paraId="0B63C61A" w14:textId="77777777" w:rsidR="004D76A3" w:rsidRPr="00E57DBF" w:rsidRDefault="004D76A3" w:rsidP="004D76A3">
      <w:pPr>
        <w:pStyle w:val="BoldCentred"/>
        <w:spacing w:before="100" w:beforeAutospacing="1" w:after="720"/>
        <w:rPr>
          <w:rFonts w:ascii="Arial" w:hAnsi="Arial" w:cs="Arial"/>
          <w:sz w:val="28"/>
        </w:rPr>
      </w:pPr>
      <w:r w:rsidRPr="00E57DBF">
        <w:rPr>
          <w:rFonts w:ascii="Arial" w:hAnsi="Arial" w:cs="Arial"/>
          <w:sz w:val="28"/>
        </w:rPr>
        <w:t xml:space="preserve">Financial Proposal for the </w:t>
      </w:r>
      <w:r w:rsidRPr="00E57DBF">
        <w:rPr>
          <w:rFonts w:ascii="Arial" w:hAnsi="Arial" w:cs="Arial"/>
          <w:color w:val="FF0000"/>
          <w:sz w:val="28"/>
        </w:rPr>
        <w:t xml:space="preserve">… </w:t>
      </w:r>
      <w:r w:rsidRPr="00E57DBF">
        <w:rPr>
          <w:rFonts w:ascii="Arial" w:hAnsi="Arial" w:cs="Arial"/>
          <w:sz w:val="28"/>
        </w:rPr>
        <w:t>Phase</w:t>
      </w:r>
    </w:p>
    <w:p w14:paraId="0DB38FD7" w14:textId="77777777" w:rsidR="004D76A3" w:rsidRPr="00E57DBF" w:rsidRDefault="004D76A3" w:rsidP="004D76A3">
      <w:pPr>
        <w:pStyle w:val="STDDOCTitle"/>
        <w:spacing w:before="240" w:line="240" w:lineRule="auto"/>
        <w:jc w:val="center"/>
        <w:rPr>
          <w:rFonts w:ascii="Arial" w:hAnsi="Arial" w:cs="Arial"/>
          <w:color w:val="FF0000"/>
          <w:sz w:val="28"/>
          <w:szCs w:val="36"/>
          <w:lang w:eastAsia="en-GB"/>
        </w:rPr>
      </w:pPr>
      <w:r w:rsidRPr="00E57DBF">
        <w:rPr>
          <w:rFonts w:ascii="Arial" w:hAnsi="Arial" w:cs="Arial"/>
          <w:color w:val="FF0000"/>
          <w:sz w:val="28"/>
          <w:szCs w:val="36"/>
          <w:lang w:eastAsia="en-GB"/>
        </w:rPr>
        <w:t>Proposal title</w:t>
      </w:r>
    </w:p>
    <w:p w14:paraId="3CA1EE04" w14:textId="77777777" w:rsidR="004D76A3" w:rsidRPr="00E57DBF" w:rsidRDefault="004D76A3" w:rsidP="004D76A3">
      <w:pPr>
        <w:pStyle w:val="STDDOCTitle"/>
        <w:spacing w:before="240" w:line="240" w:lineRule="auto"/>
        <w:jc w:val="center"/>
        <w:rPr>
          <w:rFonts w:ascii="Arial" w:hAnsi="Arial" w:cs="Arial"/>
          <w:color w:val="FF0000"/>
          <w:sz w:val="28"/>
          <w:szCs w:val="36"/>
          <w:lang w:eastAsia="en-GB"/>
        </w:rPr>
      </w:pPr>
      <w:r w:rsidRPr="00E57DBF">
        <w:rPr>
          <w:rFonts w:ascii="Arial" w:hAnsi="Arial" w:cs="Arial"/>
          <w:color w:val="000000"/>
          <w:sz w:val="28"/>
          <w:szCs w:val="36"/>
          <w:lang w:eastAsia="en-GB"/>
        </w:rPr>
        <w:t xml:space="preserve">Proposal Reference: </w:t>
      </w:r>
      <w:r w:rsidRPr="00E57DBF">
        <w:rPr>
          <w:rFonts w:ascii="Arial" w:hAnsi="Arial" w:cs="Arial"/>
          <w:color w:val="FF0000"/>
          <w:sz w:val="28"/>
          <w:szCs w:val="36"/>
          <w:lang w:eastAsia="en-GB"/>
        </w:rPr>
        <w:t>reference number</w:t>
      </w:r>
    </w:p>
    <w:p w14:paraId="2B34F129" w14:textId="77777777" w:rsidR="004D76A3" w:rsidRPr="00E57DBF" w:rsidRDefault="004D76A3" w:rsidP="004D76A3">
      <w:pPr>
        <w:pStyle w:val="BoldCentred"/>
        <w:rPr>
          <w:rFonts w:ascii="Arial" w:hAnsi="Arial" w:cs="Arial"/>
        </w:rPr>
      </w:pPr>
    </w:p>
    <w:p w14:paraId="29148657" w14:textId="77777777" w:rsidR="004D76A3" w:rsidRPr="00E57DBF" w:rsidRDefault="004D76A3" w:rsidP="004D76A3">
      <w:pPr>
        <w:pStyle w:val="BoldCentred"/>
        <w:rPr>
          <w:rFonts w:ascii="Arial" w:hAnsi="Arial" w:cs="Arial"/>
        </w:rPr>
      </w:pPr>
      <w:r w:rsidRPr="00E57DBF">
        <w:rPr>
          <w:rFonts w:ascii="Arial" w:hAnsi="Arial" w:cs="Arial"/>
        </w:rPr>
        <w:t>Notes for the use of this template (to be removed from Full Proposal)</w:t>
      </w:r>
    </w:p>
    <w:p w14:paraId="13728649" w14:textId="77777777" w:rsidR="004D76A3" w:rsidRPr="00E57DBF" w:rsidRDefault="004D76A3" w:rsidP="00E57DBF">
      <w:pPr>
        <w:pStyle w:val="BoldCentred"/>
        <w:spacing w:before="240"/>
        <w:jc w:val="both"/>
        <w:rPr>
          <w:rFonts w:ascii="Arial" w:hAnsi="Arial" w:cs="Arial"/>
          <w:b w:val="0"/>
          <w:highlight w:val="yellow"/>
        </w:rPr>
      </w:pPr>
      <w:r w:rsidRPr="00E57DBF">
        <w:rPr>
          <w:rFonts w:ascii="Arial" w:hAnsi="Arial" w:cs="Arial"/>
          <w:b w:val="0"/>
        </w:rPr>
        <w:t xml:space="preserve">Material presented in this plain style </w:t>
      </w:r>
      <w:r w:rsidRPr="00E57DBF">
        <w:rPr>
          <w:rFonts w:ascii="Arial" w:hAnsi="Arial" w:cs="Arial"/>
        </w:rPr>
        <w:t>must not</w:t>
      </w:r>
      <w:r w:rsidRPr="00E57DBF">
        <w:rPr>
          <w:rFonts w:ascii="Arial" w:hAnsi="Arial" w:cs="Arial"/>
          <w:b w:val="0"/>
        </w:rPr>
        <w:t xml:space="preserve"> be removed nor modified, unless stated otherwise by an explanatory note.</w:t>
      </w:r>
    </w:p>
    <w:p w14:paraId="2B96475B" w14:textId="77777777" w:rsidR="004D76A3" w:rsidRPr="00E57DBF" w:rsidRDefault="004D76A3" w:rsidP="00E57DBF">
      <w:pPr>
        <w:pStyle w:val="BoldCentred"/>
        <w:spacing w:before="240"/>
        <w:jc w:val="both"/>
        <w:rPr>
          <w:rFonts w:ascii="Arial" w:hAnsi="Arial" w:cs="Arial"/>
          <w:b w:val="0"/>
        </w:rPr>
      </w:pPr>
      <w:r w:rsidRPr="00E57DBF">
        <w:rPr>
          <w:rFonts w:ascii="Arial" w:hAnsi="Arial" w:cs="Arial"/>
          <w:b w:val="0"/>
          <w:highlight w:val="yellow"/>
        </w:rPr>
        <w:t>Parts highlighted in yellow are optional, depending on the scope of the proposal (please refer to the related explanatory notes to determine if they apply or not).</w:t>
      </w:r>
    </w:p>
    <w:p w14:paraId="3F3C47AC" w14:textId="77777777" w:rsidR="004D76A3" w:rsidRPr="00E57DBF" w:rsidRDefault="004D76A3" w:rsidP="00E57DBF">
      <w:pPr>
        <w:pStyle w:val="BoldCentred"/>
        <w:spacing w:before="240"/>
        <w:jc w:val="both"/>
        <w:rPr>
          <w:rFonts w:ascii="Arial" w:hAnsi="Arial" w:cs="Arial"/>
        </w:rPr>
      </w:pPr>
      <w:r w:rsidRPr="00E57DBF">
        <w:rPr>
          <w:rFonts w:ascii="Arial" w:hAnsi="Arial" w:cs="Arial"/>
          <w:b w:val="0"/>
          <w:color w:val="FF0000"/>
        </w:rPr>
        <w:t xml:space="preserve">Text in red font </w:t>
      </w:r>
      <w:r w:rsidRPr="00E57DBF">
        <w:rPr>
          <w:rFonts w:ascii="Arial" w:hAnsi="Arial" w:cs="Arial"/>
          <w:color w:val="FF0000"/>
        </w:rPr>
        <w:t>must</w:t>
      </w:r>
      <w:r w:rsidRPr="00E57DBF">
        <w:rPr>
          <w:rFonts w:ascii="Arial" w:hAnsi="Arial" w:cs="Arial"/>
          <w:b w:val="0"/>
          <w:color w:val="FF0000"/>
        </w:rPr>
        <w:t xml:space="preserve"> be modified and/or completed by the Tenderer for the proposed activity (this supplementary information should be presented in plain typeface, i.e. not red, in the final version of the Full Proposal).</w:t>
      </w:r>
    </w:p>
    <w:p w14:paraId="0696749E" w14:textId="77777777" w:rsidR="004D76A3" w:rsidRPr="00E57DBF" w:rsidRDefault="004D76A3" w:rsidP="00E57DBF">
      <w:pPr>
        <w:pStyle w:val="Info"/>
        <w:numPr>
          <w:ilvl w:val="0"/>
          <w:numId w:val="0"/>
        </w:numPr>
        <w:spacing w:before="240" w:after="240"/>
        <w:rPr>
          <w:rFonts w:ascii="Arial" w:hAnsi="Arial" w:cs="Arial"/>
        </w:rPr>
      </w:pPr>
      <w:r w:rsidRPr="00E57DBF">
        <w:rPr>
          <w:rFonts w:ascii="Arial" w:hAnsi="Arial" w:cs="Arial"/>
        </w:rPr>
        <w:t>Text in blue italics is used for explanatory notes and guidance to help you to develop the Full Proposal content. They should be removed from the final document before submission.</w:t>
      </w:r>
    </w:p>
    <w:p w14:paraId="2B33627C" w14:textId="28786F5F" w:rsidR="004D76A3" w:rsidRPr="00E57DBF" w:rsidRDefault="004D76A3" w:rsidP="00E57DBF">
      <w:pPr>
        <w:pStyle w:val="TableTextCentre"/>
        <w:spacing w:before="240" w:after="240" w:line="240" w:lineRule="atLeast"/>
        <w:jc w:val="both"/>
        <w:rPr>
          <w:rFonts w:ascii="Arial" w:hAnsi="Arial" w:cs="Arial"/>
        </w:rPr>
      </w:pPr>
      <w:r w:rsidRPr="00E57DBF">
        <w:rPr>
          <w:rFonts w:ascii="Arial" w:hAnsi="Arial" w:cs="Arial"/>
        </w:rPr>
        <w:t>A separate and self-contained Financial Proposal shall be included for each</w:t>
      </w:r>
      <w:r w:rsidR="000C4B62" w:rsidRPr="00E57DBF">
        <w:rPr>
          <w:rFonts w:ascii="Arial" w:hAnsi="Arial" w:cs="Arial"/>
        </w:rPr>
        <w:t xml:space="preserve"> of</w:t>
      </w:r>
      <w:r w:rsidRPr="00E57DBF">
        <w:rPr>
          <w:rFonts w:ascii="Arial" w:hAnsi="Arial" w:cs="Arial"/>
        </w:rPr>
        <w:t xml:space="preserve"> </w:t>
      </w:r>
      <w:r w:rsidR="000C4B62" w:rsidRPr="00E57DBF">
        <w:rPr>
          <w:rFonts w:ascii="Arial" w:hAnsi="Arial" w:cs="Arial"/>
        </w:rPr>
        <w:t xml:space="preserve">the Development Phases (Definition and Technology and/or Product and Demonstration) </w:t>
      </w:r>
      <w:r w:rsidRPr="00E57DBF">
        <w:rPr>
          <w:rFonts w:ascii="Arial" w:hAnsi="Arial" w:cs="Arial"/>
        </w:rPr>
        <w:t>for which support is being requested under the ARTES 4.0 Technology &amp; Product Developments Call for Proposals</w:t>
      </w:r>
    </w:p>
    <w:p w14:paraId="1818A438" w14:textId="77777777" w:rsidR="004D76A3" w:rsidRPr="00E57DBF" w:rsidRDefault="004D76A3" w:rsidP="00E57DBF">
      <w:pPr>
        <w:spacing w:before="240" w:after="240"/>
        <w:jc w:val="both"/>
        <w:rPr>
          <w:rFonts w:cs="Arial"/>
        </w:rPr>
      </w:pPr>
      <w:r w:rsidRPr="00E57DBF">
        <w:rPr>
          <w:rFonts w:cs="Arial"/>
        </w:rPr>
        <w:t xml:space="preserve">Use of this Full Proposal Template is </w:t>
      </w:r>
      <w:r w:rsidRPr="00E57DBF">
        <w:rPr>
          <w:rFonts w:cs="Arial"/>
          <w:b/>
        </w:rPr>
        <w:t>mandatory</w:t>
      </w:r>
      <w:r w:rsidRPr="00E57DBF">
        <w:rPr>
          <w:rFonts w:cs="Arial"/>
        </w:rPr>
        <w:t xml:space="preserve">. The Tenderer shall not change the structure of this Full Proposal Template (i.e. the table of contents must remain unchanged) and adhere to its guidelines and requirements. However, the format and lay-out can be modified, e.g. to be in-line with the Tenderer’s corporate identity. </w:t>
      </w:r>
    </w:p>
    <w:p w14:paraId="0460AD52" w14:textId="77777777" w:rsidR="004D76A3" w:rsidRPr="00E57DBF" w:rsidRDefault="004D76A3" w:rsidP="004D76A3">
      <w:pPr>
        <w:rPr>
          <w:rFonts w:cs="Arial"/>
        </w:rPr>
      </w:pPr>
    </w:p>
    <w:p w14:paraId="0BE5E661" w14:textId="77777777" w:rsidR="004D76A3" w:rsidRPr="00E57DBF" w:rsidRDefault="004D76A3" w:rsidP="004D76A3">
      <w:pPr>
        <w:pStyle w:val="STDDOCHeader"/>
        <w:pageBreakBefore/>
        <w:spacing w:after="120"/>
        <w:jc w:val="center"/>
        <w:rPr>
          <w:rFonts w:ascii="Arial" w:hAnsi="Arial" w:cs="Arial"/>
          <w:sz w:val="28"/>
          <w:szCs w:val="28"/>
          <w:lang w:val="en-GB" w:eastAsia="it-IT"/>
        </w:rPr>
      </w:pPr>
      <w:r w:rsidRPr="00E57DBF">
        <w:rPr>
          <w:rFonts w:ascii="Arial" w:hAnsi="Arial" w:cs="Arial"/>
          <w:sz w:val="28"/>
          <w:szCs w:val="28"/>
          <w:lang w:val="en-GB"/>
        </w:rPr>
        <w:lastRenderedPageBreak/>
        <w:t>Table of Contents</w:t>
      </w:r>
    </w:p>
    <w:p w14:paraId="0DC3C493" w14:textId="77777777" w:rsidR="004D76A3" w:rsidRPr="00E57DBF" w:rsidRDefault="004D76A3" w:rsidP="004D76A3">
      <w:pPr>
        <w:rPr>
          <w:rFonts w:cs="Arial"/>
        </w:rPr>
      </w:pPr>
    </w:p>
    <w:p w14:paraId="01CE9B93" w14:textId="3CF37F26" w:rsidR="00D10623" w:rsidRPr="00E57DBF" w:rsidRDefault="004D76A3">
      <w:pPr>
        <w:pStyle w:val="TOC1"/>
        <w:tabs>
          <w:tab w:val="left" w:pos="407"/>
          <w:tab w:val="right" w:leader="dot" w:pos="9629"/>
        </w:tabs>
        <w:rPr>
          <w:rFonts w:eastAsiaTheme="minorEastAsia" w:cs="Arial"/>
          <w:noProof/>
          <w:kern w:val="2"/>
          <w:sz w:val="24"/>
          <w:szCs w:val="24"/>
          <w:lang w:eastAsia="en-GB"/>
          <w14:ligatures w14:val="standardContextual"/>
        </w:rPr>
      </w:pPr>
      <w:r w:rsidRPr="00E57DBF">
        <w:rPr>
          <w:rFonts w:cs="Arial"/>
          <w:b/>
          <w:bCs/>
          <w:noProof/>
        </w:rPr>
        <w:fldChar w:fldCharType="begin"/>
      </w:r>
      <w:r w:rsidRPr="00E57DBF">
        <w:rPr>
          <w:rFonts w:cs="Arial"/>
        </w:rPr>
        <w:instrText xml:space="preserve"> TOC \o "1-1" \h \z \t "Heading 2,2,Subarticle,3" </w:instrText>
      </w:r>
      <w:r w:rsidRPr="00E57DBF">
        <w:rPr>
          <w:rFonts w:cs="Arial"/>
          <w:b/>
          <w:bCs/>
          <w:noProof/>
        </w:rPr>
        <w:fldChar w:fldCharType="separate"/>
      </w:r>
      <w:hyperlink w:anchor="_Toc220073505" w:history="1">
        <w:r w:rsidR="00D10623" w:rsidRPr="00E57DBF">
          <w:rPr>
            <w:rStyle w:val="Hyperlink"/>
            <w:rFonts w:cs="Arial"/>
            <w:noProof/>
          </w:rPr>
          <w:t>1.</w:t>
        </w:r>
        <w:r w:rsidR="00D10623" w:rsidRPr="00E57DBF">
          <w:rPr>
            <w:rFonts w:eastAsiaTheme="minorEastAsia" w:cs="Arial"/>
            <w:noProof/>
            <w:kern w:val="2"/>
            <w:sz w:val="24"/>
            <w:szCs w:val="24"/>
            <w:lang w:eastAsia="en-GB"/>
            <w14:ligatures w14:val="standardContextual"/>
          </w:rPr>
          <w:tab/>
        </w:r>
        <w:r w:rsidR="00D10623" w:rsidRPr="00E57DBF">
          <w:rPr>
            <w:rStyle w:val="Hyperlink"/>
            <w:rFonts w:cs="Arial"/>
            <w:noProof/>
          </w:rPr>
          <w:t>Cost and Price Summary</w:t>
        </w:r>
        <w:r w:rsidR="00D10623" w:rsidRPr="00E57DBF">
          <w:rPr>
            <w:rFonts w:cs="Arial"/>
            <w:noProof/>
            <w:webHidden/>
          </w:rPr>
          <w:tab/>
        </w:r>
        <w:r w:rsidR="00D10623" w:rsidRPr="00E57DBF">
          <w:rPr>
            <w:rFonts w:cs="Arial"/>
            <w:noProof/>
            <w:webHidden/>
          </w:rPr>
          <w:fldChar w:fldCharType="begin"/>
        </w:r>
        <w:r w:rsidR="00D10623" w:rsidRPr="00E57DBF">
          <w:rPr>
            <w:rFonts w:cs="Arial"/>
            <w:noProof/>
            <w:webHidden/>
          </w:rPr>
          <w:instrText xml:space="preserve"> PAGEREF _Toc220073505 \h </w:instrText>
        </w:r>
        <w:r w:rsidR="00D10623" w:rsidRPr="00E57DBF">
          <w:rPr>
            <w:rFonts w:cs="Arial"/>
            <w:noProof/>
            <w:webHidden/>
          </w:rPr>
        </w:r>
        <w:r w:rsidR="00D10623" w:rsidRPr="00E57DBF">
          <w:rPr>
            <w:rFonts w:cs="Arial"/>
            <w:noProof/>
            <w:webHidden/>
          </w:rPr>
          <w:fldChar w:fldCharType="separate"/>
        </w:r>
        <w:r w:rsidR="00D10623" w:rsidRPr="00E57DBF">
          <w:rPr>
            <w:rFonts w:cs="Arial"/>
            <w:noProof/>
            <w:webHidden/>
          </w:rPr>
          <w:t>3</w:t>
        </w:r>
        <w:r w:rsidR="00D10623" w:rsidRPr="00E57DBF">
          <w:rPr>
            <w:rFonts w:cs="Arial"/>
            <w:noProof/>
            <w:webHidden/>
          </w:rPr>
          <w:fldChar w:fldCharType="end"/>
        </w:r>
      </w:hyperlink>
    </w:p>
    <w:p w14:paraId="6E3315CA" w14:textId="1F0599D3"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06" w:history="1">
        <w:r w:rsidRPr="00E57DBF">
          <w:rPr>
            <w:rStyle w:val="Hyperlink"/>
            <w:rFonts w:cs="Arial"/>
            <w:noProof/>
          </w:rPr>
          <w:t>2.</w:t>
        </w:r>
        <w:r w:rsidRPr="00E57DBF">
          <w:rPr>
            <w:rFonts w:eastAsiaTheme="minorEastAsia" w:cs="Arial"/>
            <w:noProof/>
            <w:kern w:val="2"/>
            <w:sz w:val="24"/>
            <w:szCs w:val="24"/>
            <w:lang w:eastAsia="en-GB"/>
            <w14:ligatures w14:val="standardContextual"/>
          </w:rPr>
          <w:tab/>
        </w:r>
        <w:r w:rsidRPr="00E57DBF">
          <w:rPr>
            <w:rStyle w:val="Hyperlink"/>
            <w:rFonts w:cs="Arial"/>
            <w:noProof/>
          </w:rPr>
          <w:t>P</w:t>
        </w:r>
        <w:r w:rsidR="006C692E" w:rsidRPr="00E57DBF">
          <w:rPr>
            <w:rStyle w:val="Hyperlink"/>
            <w:rFonts w:cs="Arial"/>
            <w:noProof/>
          </w:rPr>
          <w:t>BF</w:t>
        </w:r>
        <w:r w:rsidRPr="00E57DBF">
          <w:rPr>
            <w:rStyle w:val="Hyperlink"/>
            <w:rFonts w:cs="Arial"/>
            <w:noProof/>
          </w:rPr>
          <w:t xml:space="preserve"> Forms</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_Toc220073506 \h </w:instrText>
        </w:r>
        <w:r w:rsidRPr="00E57DBF">
          <w:rPr>
            <w:rFonts w:cs="Arial"/>
            <w:noProof/>
            <w:webHidden/>
          </w:rPr>
        </w:r>
        <w:r w:rsidRPr="00E57DBF">
          <w:rPr>
            <w:rFonts w:cs="Arial"/>
            <w:noProof/>
            <w:webHidden/>
          </w:rPr>
          <w:fldChar w:fldCharType="separate"/>
        </w:r>
        <w:r w:rsidRPr="00E57DBF">
          <w:rPr>
            <w:rFonts w:cs="Arial"/>
            <w:noProof/>
            <w:webHidden/>
          </w:rPr>
          <w:t>3</w:t>
        </w:r>
        <w:r w:rsidRPr="00E57DBF">
          <w:rPr>
            <w:rFonts w:cs="Arial"/>
            <w:noProof/>
            <w:webHidden/>
          </w:rPr>
          <w:fldChar w:fldCharType="end"/>
        </w:r>
      </w:hyperlink>
    </w:p>
    <w:p w14:paraId="38D7D9DA" w14:textId="43ECEC6B"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07" w:history="1">
        <w:r w:rsidRPr="00E57DBF">
          <w:rPr>
            <w:rStyle w:val="Hyperlink"/>
            <w:rFonts w:cs="Arial"/>
            <w:noProof/>
          </w:rPr>
          <w:t>3.</w:t>
        </w:r>
        <w:r w:rsidRPr="00E57DBF">
          <w:rPr>
            <w:rFonts w:eastAsiaTheme="minorEastAsia" w:cs="Arial"/>
            <w:noProof/>
            <w:kern w:val="2"/>
            <w:sz w:val="24"/>
            <w:szCs w:val="24"/>
            <w:lang w:eastAsia="en-GB"/>
            <w14:ligatures w14:val="standardContextual"/>
          </w:rPr>
          <w:tab/>
        </w:r>
        <w:r w:rsidRPr="00E57DBF">
          <w:rPr>
            <w:rStyle w:val="Hyperlink"/>
            <w:rFonts w:cs="Arial"/>
            <w:noProof/>
          </w:rPr>
          <w:t>Travel and Subsistence Plan</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_Toc220073507 \h </w:instrText>
        </w:r>
        <w:r w:rsidRPr="00E57DBF">
          <w:rPr>
            <w:rFonts w:cs="Arial"/>
            <w:noProof/>
            <w:webHidden/>
          </w:rPr>
        </w:r>
        <w:r w:rsidRPr="00E57DBF">
          <w:rPr>
            <w:rFonts w:cs="Arial"/>
            <w:noProof/>
            <w:webHidden/>
          </w:rPr>
          <w:fldChar w:fldCharType="separate"/>
        </w:r>
        <w:r w:rsidRPr="00E57DBF">
          <w:rPr>
            <w:rFonts w:cs="Arial"/>
            <w:noProof/>
            <w:webHidden/>
          </w:rPr>
          <w:t>3</w:t>
        </w:r>
        <w:r w:rsidRPr="00E57DBF">
          <w:rPr>
            <w:rFonts w:cs="Arial"/>
            <w:noProof/>
            <w:webHidden/>
          </w:rPr>
          <w:fldChar w:fldCharType="end"/>
        </w:r>
      </w:hyperlink>
    </w:p>
    <w:p w14:paraId="4BCD4727" w14:textId="106549F3"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08" w:history="1">
        <w:r w:rsidRPr="00E57DBF">
          <w:rPr>
            <w:rStyle w:val="Hyperlink"/>
            <w:rFonts w:cs="Arial"/>
            <w:noProof/>
          </w:rPr>
          <w:t>4.</w:t>
        </w:r>
        <w:r w:rsidRPr="00E57DBF">
          <w:rPr>
            <w:rFonts w:eastAsiaTheme="minorEastAsia" w:cs="Arial"/>
            <w:noProof/>
            <w:kern w:val="2"/>
            <w:sz w:val="24"/>
            <w:szCs w:val="24"/>
            <w:lang w:eastAsia="en-GB"/>
            <w14:ligatures w14:val="standardContextual"/>
          </w:rPr>
          <w:tab/>
        </w:r>
        <w:r w:rsidRPr="00E57DBF">
          <w:rPr>
            <w:rStyle w:val="Hyperlink"/>
            <w:rFonts w:cs="Arial"/>
            <w:noProof/>
          </w:rPr>
          <w:t>Third Party Licence Costs</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_Toc220073508 \h </w:instrText>
        </w:r>
        <w:r w:rsidRPr="00E57DBF">
          <w:rPr>
            <w:rFonts w:cs="Arial"/>
            <w:noProof/>
            <w:webHidden/>
          </w:rPr>
        </w:r>
        <w:r w:rsidRPr="00E57DBF">
          <w:rPr>
            <w:rFonts w:cs="Arial"/>
            <w:noProof/>
            <w:webHidden/>
          </w:rPr>
          <w:fldChar w:fldCharType="separate"/>
        </w:r>
        <w:r w:rsidRPr="00E57DBF">
          <w:rPr>
            <w:rFonts w:cs="Arial"/>
            <w:noProof/>
            <w:webHidden/>
          </w:rPr>
          <w:t>3</w:t>
        </w:r>
        <w:r w:rsidRPr="00E57DBF">
          <w:rPr>
            <w:rFonts w:cs="Arial"/>
            <w:noProof/>
            <w:webHidden/>
          </w:rPr>
          <w:fldChar w:fldCharType="end"/>
        </w:r>
      </w:hyperlink>
    </w:p>
    <w:p w14:paraId="1D2F7D89" w14:textId="64391218"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09" w:history="1">
        <w:r w:rsidRPr="00E57DBF">
          <w:rPr>
            <w:rStyle w:val="Hyperlink"/>
            <w:rFonts w:cs="Arial"/>
            <w:noProof/>
          </w:rPr>
          <w:t>5.</w:t>
        </w:r>
        <w:r w:rsidRPr="00E57DBF">
          <w:rPr>
            <w:rFonts w:eastAsiaTheme="minorEastAsia" w:cs="Arial"/>
            <w:noProof/>
            <w:kern w:val="2"/>
            <w:sz w:val="24"/>
            <w:szCs w:val="24"/>
            <w:lang w:eastAsia="en-GB"/>
            <w14:ligatures w14:val="standardContextual"/>
          </w:rPr>
          <w:tab/>
        </w:r>
        <w:r w:rsidRPr="00E57DBF">
          <w:rPr>
            <w:rStyle w:val="Hyperlink"/>
            <w:rFonts w:cs="Arial"/>
            <w:noProof/>
          </w:rPr>
          <w:t>Source of the Entity Contribution</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_Toc220073509 \h </w:instrText>
        </w:r>
        <w:r w:rsidRPr="00E57DBF">
          <w:rPr>
            <w:rFonts w:cs="Arial"/>
            <w:noProof/>
            <w:webHidden/>
          </w:rPr>
        </w:r>
        <w:r w:rsidRPr="00E57DBF">
          <w:rPr>
            <w:rFonts w:cs="Arial"/>
            <w:noProof/>
            <w:webHidden/>
          </w:rPr>
          <w:fldChar w:fldCharType="separate"/>
        </w:r>
        <w:r w:rsidRPr="00E57DBF">
          <w:rPr>
            <w:rFonts w:cs="Arial"/>
            <w:noProof/>
            <w:webHidden/>
          </w:rPr>
          <w:t>4</w:t>
        </w:r>
        <w:r w:rsidRPr="00E57DBF">
          <w:rPr>
            <w:rFonts w:cs="Arial"/>
            <w:noProof/>
            <w:webHidden/>
          </w:rPr>
          <w:fldChar w:fldCharType="end"/>
        </w:r>
      </w:hyperlink>
    </w:p>
    <w:p w14:paraId="41EFA67E" w14:textId="23A1FA4B"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10" w:history="1">
        <w:r w:rsidRPr="00E57DBF">
          <w:rPr>
            <w:rStyle w:val="Hyperlink"/>
            <w:rFonts w:cs="Arial"/>
            <w:noProof/>
          </w:rPr>
          <w:t>6.</w:t>
        </w:r>
        <w:r w:rsidRPr="00E57DBF">
          <w:rPr>
            <w:rFonts w:eastAsiaTheme="minorEastAsia" w:cs="Arial"/>
            <w:noProof/>
            <w:kern w:val="2"/>
            <w:sz w:val="24"/>
            <w:szCs w:val="24"/>
            <w:lang w:eastAsia="en-GB"/>
            <w14:ligatures w14:val="standardContextual"/>
          </w:rPr>
          <w:tab/>
        </w:r>
        <w:r w:rsidRPr="00E57DBF">
          <w:rPr>
            <w:rStyle w:val="Hyperlink"/>
            <w:rFonts w:cs="Arial"/>
            <w:noProof/>
          </w:rPr>
          <w:t>Statement of Profit</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_Toc220073510 \h </w:instrText>
        </w:r>
        <w:r w:rsidRPr="00E57DBF">
          <w:rPr>
            <w:rFonts w:cs="Arial"/>
            <w:noProof/>
            <w:webHidden/>
          </w:rPr>
        </w:r>
        <w:r w:rsidRPr="00E57DBF">
          <w:rPr>
            <w:rFonts w:cs="Arial"/>
            <w:noProof/>
            <w:webHidden/>
          </w:rPr>
          <w:fldChar w:fldCharType="separate"/>
        </w:r>
        <w:r w:rsidRPr="00E57DBF">
          <w:rPr>
            <w:rFonts w:cs="Arial"/>
            <w:noProof/>
            <w:webHidden/>
          </w:rPr>
          <w:t>4</w:t>
        </w:r>
        <w:r w:rsidRPr="00E57DBF">
          <w:rPr>
            <w:rFonts w:cs="Arial"/>
            <w:noProof/>
            <w:webHidden/>
          </w:rPr>
          <w:fldChar w:fldCharType="end"/>
        </w:r>
      </w:hyperlink>
    </w:p>
    <w:p w14:paraId="21D312AE" w14:textId="19A3DD91"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11" w:history="1">
        <w:r w:rsidRPr="00E57DBF">
          <w:rPr>
            <w:rStyle w:val="Hyperlink"/>
            <w:rFonts w:cs="Arial"/>
            <w:noProof/>
          </w:rPr>
          <w:t>7.</w:t>
        </w:r>
        <w:r w:rsidRPr="00E57DBF">
          <w:rPr>
            <w:rFonts w:eastAsiaTheme="minorEastAsia" w:cs="Arial"/>
            <w:noProof/>
            <w:kern w:val="2"/>
            <w:sz w:val="24"/>
            <w:szCs w:val="24"/>
            <w:lang w:eastAsia="en-GB"/>
            <w14:ligatures w14:val="standardContextual"/>
          </w:rPr>
          <w:tab/>
        </w:r>
        <w:r w:rsidRPr="00E57DBF">
          <w:rPr>
            <w:rStyle w:val="Hyperlink"/>
            <w:rFonts w:cs="Arial"/>
            <w:noProof/>
          </w:rPr>
          <w:t>Currency and Conversion Rates</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_Toc220073511 \h </w:instrText>
        </w:r>
        <w:r w:rsidRPr="00E57DBF">
          <w:rPr>
            <w:rFonts w:cs="Arial"/>
            <w:noProof/>
            <w:webHidden/>
          </w:rPr>
        </w:r>
        <w:r w:rsidRPr="00E57DBF">
          <w:rPr>
            <w:rFonts w:cs="Arial"/>
            <w:noProof/>
            <w:webHidden/>
          </w:rPr>
          <w:fldChar w:fldCharType="separate"/>
        </w:r>
        <w:r w:rsidRPr="00E57DBF">
          <w:rPr>
            <w:rFonts w:cs="Arial"/>
            <w:noProof/>
            <w:webHidden/>
          </w:rPr>
          <w:t>5</w:t>
        </w:r>
        <w:r w:rsidRPr="00E57DBF">
          <w:rPr>
            <w:rFonts w:cs="Arial"/>
            <w:noProof/>
            <w:webHidden/>
          </w:rPr>
          <w:fldChar w:fldCharType="end"/>
        </w:r>
      </w:hyperlink>
    </w:p>
    <w:p w14:paraId="39806E0F" w14:textId="13A2CEDC"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12" w:history="1">
        <w:r w:rsidRPr="00E57DBF">
          <w:rPr>
            <w:rStyle w:val="Hyperlink"/>
            <w:rFonts w:cs="Arial"/>
            <w:noProof/>
          </w:rPr>
          <w:t>8.</w:t>
        </w:r>
        <w:r w:rsidRPr="00E57DBF">
          <w:rPr>
            <w:rFonts w:eastAsiaTheme="minorEastAsia" w:cs="Arial"/>
            <w:noProof/>
            <w:kern w:val="2"/>
            <w:sz w:val="24"/>
            <w:szCs w:val="24"/>
            <w:lang w:eastAsia="en-GB"/>
            <w14:ligatures w14:val="standardContextual"/>
          </w:rPr>
          <w:tab/>
        </w:r>
        <w:r w:rsidRPr="00E57DBF">
          <w:rPr>
            <w:rStyle w:val="Hyperlink"/>
            <w:rFonts w:cs="Arial"/>
            <w:noProof/>
          </w:rPr>
          <w:t>Type of Price</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_Toc220073512 \h </w:instrText>
        </w:r>
        <w:r w:rsidRPr="00E57DBF">
          <w:rPr>
            <w:rFonts w:cs="Arial"/>
            <w:noProof/>
            <w:webHidden/>
          </w:rPr>
        </w:r>
        <w:r w:rsidRPr="00E57DBF">
          <w:rPr>
            <w:rFonts w:cs="Arial"/>
            <w:noProof/>
            <w:webHidden/>
          </w:rPr>
          <w:fldChar w:fldCharType="separate"/>
        </w:r>
        <w:r w:rsidRPr="00E57DBF">
          <w:rPr>
            <w:rFonts w:cs="Arial"/>
            <w:noProof/>
            <w:webHidden/>
          </w:rPr>
          <w:t>5</w:t>
        </w:r>
        <w:r w:rsidRPr="00E57DBF">
          <w:rPr>
            <w:rFonts w:cs="Arial"/>
            <w:noProof/>
            <w:webHidden/>
          </w:rPr>
          <w:fldChar w:fldCharType="end"/>
        </w:r>
      </w:hyperlink>
    </w:p>
    <w:p w14:paraId="0F0B0EEB" w14:textId="0F6C89D6" w:rsidR="00D10623" w:rsidRPr="00E57DBF" w:rsidRDefault="00D10623">
      <w:pPr>
        <w:pStyle w:val="TOC1"/>
        <w:tabs>
          <w:tab w:val="left" w:pos="407"/>
          <w:tab w:val="right" w:leader="dot" w:pos="9629"/>
        </w:tabs>
        <w:rPr>
          <w:rFonts w:eastAsiaTheme="minorEastAsia" w:cs="Arial"/>
          <w:noProof/>
          <w:kern w:val="2"/>
          <w:sz w:val="24"/>
          <w:szCs w:val="24"/>
          <w:lang w:eastAsia="en-GB"/>
          <w14:ligatures w14:val="standardContextual"/>
        </w:rPr>
      </w:pPr>
      <w:hyperlink w:anchor="_Toc220073513" w:history="1">
        <w:r w:rsidRPr="00E57DBF">
          <w:rPr>
            <w:rStyle w:val="Hyperlink"/>
            <w:rFonts w:cs="Arial"/>
            <w:noProof/>
          </w:rPr>
          <w:t>9.</w:t>
        </w:r>
        <w:r w:rsidRPr="00E57DBF">
          <w:rPr>
            <w:rFonts w:eastAsiaTheme="minorEastAsia" w:cs="Arial"/>
            <w:noProof/>
            <w:kern w:val="2"/>
            <w:sz w:val="24"/>
            <w:szCs w:val="24"/>
            <w:lang w:eastAsia="en-GB"/>
            <w14:ligatures w14:val="standardContextual"/>
          </w:rPr>
          <w:tab/>
        </w:r>
        <w:r w:rsidRPr="00E57DBF">
          <w:rPr>
            <w:rStyle w:val="Hyperlink"/>
            <w:rFonts w:cs="Arial"/>
            <w:noProof/>
          </w:rPr>
          <w:t>Quotations Free of Taxes and Customs Duties</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_Toc220073513 \h </w:instrText>
        </w:r>
        <w:r w:rsidRPr="00E57DBF">
          <w:rPr>
            <w:rFonts w:cs="Arial"/>
            <w:noProof/>
            <w:webHidden/>
          </w:rPr>
        </w:r>
        <w:r w:rsidRPr="00E57DBF">
          <w:rPr>
            <w:rFonts w:cs="Arial"/>
            <w:noProof/>
            <w:webHidden/>
          </w:rPr>
          <w:fldChar w:fldCharType="separate"/>
        </w:r>
        <w:r w:rsidRPr="00E57DBF">
          <w:rPr>
            <w:rFonts w:cs="Arial"/>
            <w:noProof/>
            <w:webHidden/>
          </w:rPr>
          <w:t>5</w:t>
        </w:r>
        <w:r w:rsidRPr="00E57DBF">
          <w:rPr>
            <w:rFonts w:cs="Arial"/>
            <w:noProof/>
            <w:webHidden/>
          </w:rPr>
          <w:fldChar w:fldCharType="end"/>
        </w:r>
      </w:hyperlink>
    </w:p>
    <w:p w14:paraId="3647FC34" w14:textId="141B9635" w:rsidR="00D10623" w:rsidRPr="00E57DBF" w:rsidRDefault="00D10623">
      <w:pPr>
        <w:pStyle w:val="TOC1"/>
        <w:tabs>
          <w:tab w:val="left" w:pos="518"/>
          <w:tab w:val="right" w:leader="dot" w:pos="9629"/>
        </w:tabs>
        <w:rPr>
          <w:rFonts w:eastAsiaTheme="minorEastAsia" w:cs="Arial"/>
          <w:noProof/>
          <w:kern w:val="2"/>
          <w:sz w:val="24"/>
          <w:szCs w:val="24"/>
          <w:lang w:eastAsia="en-GB"/>
          <w14:ligatures w14:val="standardContextual"/>
        </w:rPr>
      </w:pPr>
      <w:hyperlink w:anchor="_Toc220073514" w:history="1">
        <w:r w:rsidRPr="00E57DBF">
          <w:rPr>
            <w:rStyle w:val="Hyperlink"/>
            <w:rFonts w:cs="Arial"/>
            <w:noProof/>
          </w:rPr>
          <w:t>10.</w:t>
        </w:r>
        <w:r w:rsidRPr="00E57DBF">
          <w:rPr>
            <w:rFonts w:eastAsiaTheme="minorEastAsia" w:cs="Arial"/>
            <w:noProof/>
            <w:kern w:val="2"/>
            <w:sz w:val="24"/>
            <w:szCs w:val="24"/>
            <w:lang w:eastAsia="en-GB"/>
            <w14:ligatures w14:val="standardContextual"/>
          </w:rPr>
          <w:tab/>
        </w:r>
        <w:r w:rsidRPr="00E57DBF">
          <w:rPr>
            <w:rStyle w:val="Hyperlink"/>
            <w:rFonts w:cs="Arial"/>
            <w:noProof/>
          </w:rPr>
          <w:t>Milestone Payment Plan</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_Toc220073514 \h </w:instrText>
        </w:r>
        <w:r w:rsidRPr="00E57DBF">
          <w:rPr>
            <w:rFonts w:cs="Arial"/>
            <w:noProof/>
            <w:webHidden/>
          </w:rPr>
        </w:r>
        <w:r w:rsidRPr="00E57DBF">
          <w:rPr>
            <w:rFonts w:cs="Arial"/>
            <w:noProof/>
            <w:webHidden/>
          </w:rPr>
          <w:fldChar w:fldCharType="separate"/>
        </w:r>
        <w:r w:rsidRPr="00E57DBF">
          <w:rPr>
            <w:rFonts w:cs="Arial"/>
            <w:noProof/>
            <w:webHidden/>
          </w:rPr>
          <w:t>5</w:t>
        </w:r>
        <w:r w:rsidRPr="00E57DBF">
          <w:rPr>
            <w:rFonts w:cs="Arial"/>
            <w:noProof/>
            <w:webHidden/>
          </w:rPr>
          <w:fldChar w:fldCharType="end"/>
        </w:r>
      </w:hyperlink>
    </w:p>
    <w:p w14:paraId="02A31E87" w14:textId="16301189" w:rsidR="00D10623" w:rsidRPr="00E57DBF" w:rsidRDefault="00D10623">
      <w:pPr>
        <w:pStyle w:val="TOC1"/>
        <w:tabs>
          <w:tab w:val="left" w:pos="518"/>
          <w:tab w:val="right" w:leader="dot" w:pos="9629"/>
        </w:tabs>
        <w:rPr>
          <w:rFonts w:eastAsiaTheme="minorEastAsia" w:cs="Arial"/>
          <w:noProof/>
          <w:kern w:val="2"/>
          <w:sz w:val="24"/>
          <w:szCs w:val="24"/>
          <w:lang w:eastAsia="en-GB"/>
          <w14:ligatures w14:val="standardContextual"/>
        </w:rPr>
      </w:pPr>
      <w:hyperlink w:anchor="_Toc220073515" w:history="1">
        <w:r w:rsidRPr="00E57DBF">
          <w:rPr>
            <w:rStyle w:val="Hyperlink"/>
            <w:rFonts w:cs="Arial"/>
            <w:noProof/>
          </w:rPr>
          <w:t>11.</w:t>
        </w:r>
        <w:r w:rsidRPr="00E57DBF">
          <w:rPr>
            <w:rFonts w:eastAsiaTheme="minorEastAsia" w:cs="Arial"/>
            <w:noProof/>
            <w:kern w:val="2"/>
            <w:sz w:val="24"/>
            <w:szCs w:val="24"/>
            <w:lang w:eastAsia="en-GB"/>
            <w14:ligatures w14:val="standardContextual"/>
          </w:rPr>
          <w:tab/>
        </w:r>
        <w:r w:rsidRPr="00E57DBF">
          <w:rPr>
            <w:rStyle w:val="Hyperlink"/>
            <w:rFonts w:cs="Arial"/>
            <w:noProof/>
          </w:rPr>
          <w:t>“Prior Work”</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_Toc220073515 \h </w:instrText>
        </w:r>
        <w:r w:rsidRPr="00E57DBF">
          <w:rPr>
            <w:rFonts w:cs="Arial"/>
            <w:noProof/>
            <w:webHidden/>
          </w:rPr>
        </w:r>
        <w:r w:rsidRPr="00E57DBF">
          <w:rPr>
            <w:rFonts w:cs="Arial"/>
            <w:noProof/>
            <w:webHidden/>
          </w:rPr>
          <w:fldChar w:fldCharType="separate"/>
        </w:r>
        <w:r w:rsidRPr="00E57DBF">
          <w:rPr>
            <w:rFonts w:cs="Arial"/>
            <w:noProof/>
            <w:webHidden/>
          </w:rPr>
          <w:t>8</w:t>
        </w:r>
        <w:r w:rsidRPr="00E57DBF">
          <w:rPr>
            <w:rFonts w:cs="Arial"/>
            <w:noProof/>
            <w:webHidden/>
          </w:rPr>
          <w:fldChar w:fldCharType="end"/>
        </w:r>
      </w:hyperlink>
    </w:p>
    <w:p w14:paraId="46D6C708" w14:textId="7E34BF09" w:rsidR="00D10623" w:rsidRPr="00E57DBF" w:rsidRDefault="00D10623">
      <w:pPr>
        <w:pStyle w:val="TOC1"/>
        <w:tabs>
          <w:tab w:val="left" w:pos="518"/>
          <w:tab w:val="right" w:leader="dot" w:pos="9629"/>
        </w:tabs>
        <w:rPr>
          <w:rFonts w:eastAsiaTheme="minorEastAsia" w:cs="Arial"/>
          <w:noProof/>
          <w:kern w:val="2"/>
          <w:sz w:val="24"/>
          <w:szCs w:val="24"/>
          <w:lang w:eastAsia="en-GB"/>
          <w14:ligatures w14:val="standardContextual"/>
        </w:rPr>
      </w:pPr>
      <w:hyperlink w:anchor="_Toc220073516" w:history="1">
        <w:r w:rsidRPr="00E57DBF">
          <w:rPr>
            <w:rStyle w:val="Hyperlink"/>
            <w:rFonts w:cs="Arial"/>
            <w:noProof/>
          </w:rPr>
          <w:t>12.</w:t>
        </w:r>
        <w:r w:rsidRPr="00E57DBF">
          <w:rPr>
            <w:rFonts w:eastAsiaTheme="minorEastAsia" w:cs="Arial"/>
            <w:noProof/>
            <w:kern w:val="2"/>
            <w:sz w:val="24"/>
            <w:szCs w:val="24"/>
            <w:lang w:eastAsia="en-GB"/>
            <w14:ligatures w14:val="standardContextual"/>
          </w:rPr>
          <w:tab/>
        </w:r>
        <w:r w:rsidRPr="00E57DBF">
          <w:rPr>
            <w:rStyle w:val="Hyperlink"/>
            <w:rFonts w:cs="Arial"/>
            <w:noProof/>
          </w:rPr>
          <w:t>“In Kind Contribution” (IKC)</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_Toc220073516 \h </w:instrText>
        </w:r>
        <w:r w:rsidRPr="00E57DBF">
          <w:rPr>
            <w:rFonts w:cs="Arial"/>
            <w:noProof/>
            <w:webHidden/>
          </w:rPr>
        </w:r>
        <w:r w:rsidRPr="00E57DBF">
          <w:rPr>
            <w:rFonts w:cs="Arial"/>
            <w:noProof/>
            <w:webHidden/>
          </w:rPr>
          <w:fldChar w:fldCharType="separate"/>
        </w:r>
        <w:r w:rsidRPr="00E57DBF">
          <w:rPr>
            <w:rFonts w:cs="Arial"/>
            <w:noProof/>
            <w:webHidden/>
          </w:rPr>
          <w:t>9</w:t>
        </w:r>
        <w:r w:rsidRPr="00E57DBF">
          <w:rPr>
            <w:rFonts w:cs="Arial"/>
            <w:noProof/>
            <w:webHidden/>
          </w:rPr>
          <w:fldChar w:fldCharType="end"/>
        </w:r>
      </w:hyperlink>
    </w:p>
    <w:p w14:paraId="389E5B45" w14:textId="34EAF404" w:rsidR="00D10623" w:rsidRPr="00E57DBF" w:rsidRDefault="00D10623">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517" w:history="1">
        <w:r w:rsidRPr="00E57DBF">
          <w:rPr>
            <w:rStyle w:val="Hyperlink"/>
            <w:rFonts w:cs="Arial"/>
            <w:noProof/>
          </w:rPr>
          <w:t>Annex 1:</w:t>
        </w:r>
        <w:r w:rsidRPr="00E57DBF">
          <w:rPr>
            <w:rFonts w:eastAsiaTheme="minorEastAsia" w:cs="Arial"/>
            <w:noProof/>
            <w:kern w:val="2"/>
            <w:sz w:val="24"/>
            <w:szCs w:val="24"/>
            <w:lang w:eastAsia="en-GB"/>
            <w14:ligatures w14:val="standardContextual"/>
          </w:rPr>
          <w:tab/>
        </w:r>
        <w:r w:rsidRPr="00E57DBF">
          <w:rPr>
            <w:rStyle w:val="Hyperlink"/>
            <w:rFonts w:cs="Arial"/>
            <w:noProof/>
          </w:rPr>
          <w:t>Signed P</w:t>
        </w:r>
        <w:r w:rsidR="006C692E" w:rsidRPr="00E57DBF">
          <w:rPr>
            <w:rStyle w:val="Hyperlink"/>
            <w:rFonts w:cs="Arial"/>
            <w:noProof/>
          </w:rPr>
          <w:t>BF</w:t>
        </w:r>
        <w:r w:rsidRPr="00E57DBF">
          <w:rPr>
            <w:rStyle w:val="Hyperlink"/>
            <w:rFonts w:cs="Arial"/>
            <w:noProof/>
          </w:rPr>
          <w:t xml:space="preserve"> Forms</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_Toc220073517 \h </w:instrText>
        </w:r>
        <w:r w:rsidRPr="00E57DBF">
          <w:rPr>
            <w:rFonts w:cs="Arial"/>
            <w:noProof/>
            <w:webHidden/>
          </w:rPr>
        </w:r>
        <w:r w:rsidRPr="00E57DBF">
          <w:rPr>
            <w:rFonts w:cs="Arial"/>
            <w:noProof/>
            <w:webHidden/>
          </w:rPr>
          <w:fldChar w:fldCharType="separate"/>
        </w:r>
        <w:r w:rsidRPr="00E57DBF">
          <w:rPr>
            <w:rFonts w:cs="Arial"/>
            <w:noProof/>
            <w:webHidden/>
          </w:rPr>
          <w:t>10</w:t>
        </w:r>
        <w:r w:rsidRPr="00E57DBF">
          <w:rPr>
            <w:rFonts w:cs="Arial"/>
            <w:noProof/>
            <w:webHidden/>
          </w:rPr>
          <w:fldChar w:fldCharType="end"/>
        </w:r>
      </w:hyperlink>
    </w:p>
    <w:p w14:paraId="2E203CFC" w14:textId="34A0186B" w:rsidR="00D10623" w:rsidRPr="00E57DBF" w:rsidRDefault="00D10623">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518" w:history="1">
        <w:r w:rsidRPr="00E57DBF">
          <w:rPr>
            <w:rStyle w:val="Hyperlink"/>
            <w:rFonts w:cs="Arial"/>
            <w:noProof/>
            <w:highlight w:val="yellow"/>
          </w:rPr>
          <w:t>Annex 2:</w:t>
        </w:r>
        <w:r w:rsidRPr="00E57DBF">
          <w:rPr>
            <w:rFonts w:eastAsiaTheme="minorEastAsia" w:cs="Arial"/>
            <w:noProof/>
            <w:kern w:val="2"/>
            <w:sz w:val="24"/>
            <w:szCs w:val="24"/>
            <w:lang w:eastAsia="en-GB"/>
            <w14:ligatures w14:val="standardContextual"/>
          </w:rPr>
          <w:tab/>
        </w:r>
        <w:r w:rsidRPr="00E57DBF">
          <w:rPr>
            <w:rStyle w:val="Hyperlink"/>
            <w:rFonts w:cs="Arial"/>
            <w:noProof/>
            <w:highlight w:val="yellow"/>
          </w:rPr>
          <w:t>Signed P</w:t>
        </w:r>
        <w:r w:rsidR="006C692E" w:rsidRPr="00E57DBF">
          <w:rPr>
            <w:rStyle w:val="Hyperlink"/>
            <w:rFonts w:cs="Arial"/>
            <w:noProof/>
            <w:highlight w:val="yellow"/>
          </w:rPr>
          <w:t>BF</w:t>
        </w:r>
        <w:r w:rsidRPr="00E57DBF">
          <w:rPr>
            <w:rStyle w:val="Hyperlink"/>
            <w:rFonts w:cs="Arial"/>
            <w:noProof/>
            <w:highlight w:val="yellow"/>
          </w:rPr>
          <w:t xml:space="preserve"> Forms (Prior Work)</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_Toc220073518 \h </w:instrText>
        </w:r>
        <w:r w:rsidRPr="00E57DBF">
          <w:rPr>
            <w:rFonts w:cs="Arial"/>
            <w:noProof/>
            <w:webHidden/>
          </w:rPr>
        </w:r>
        <w:r w:rsidRPr="00E57DBF">
          <w:rPr>
            <w:rFonts w:cs="Arial"/>
            <w:noProof/>
            <w:webHidden/>
          </w:rPr>
          <w:fldChar w:fldCharType="separate"/>
        </w:r>
        <w:r w:rsidRPr="00E57DBF">
          <w:rPr>
            <w:rFonts w:cs="Arial"/>
            <w:noProof/>
            <w:webHidden/>
          </w:rPr>
          <w:t>11</w:t>
        </w:r>
        <w:r w:rsidRPr="00E57DBF">
          <w:rPr>
            <w:rFonts w:cs="Arial"/>
            <w:noProof/>
            <w:webHidden/>
          </w:rPr>
          <w:fldChar w:fldCharType="end"/>
        </w:r>
      </w:hyperlink>
    </w:p>
    <w:p w14:paraId="25D05E00" w14:textId="1FB0986B" w:rsidR="00D10623" w:rsidRPr="00E57DBF" w:rsidRDefault="00D10623">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519" w:history="1">
        <w:r w:rsidRPr="00E57DBF">
          <w:rPr>
            <w:rStyle w:val="Hyperlink"/>
            <w:rFonts w:cs="Arial"/>
            <w:noProof/>
          </w:rPr>
          <w:t>Annex 3:</w:t>
        </w:r>
        <w:r w:rsidRPr="00E57DBF">
          <w:rPr>
            <w:rFonts w:eastAsiaTheme="minorEastAsia" w:cs="Arial"/>
            <w:noProof/>
            <w:kern w:val="2"/>
            <w:sz w:val="24"/>
            <w:szCs w:val="24"/>
            <w:lang w:eastAsia="en-GB"/>
            <w14:ligatures w14:val="standardContextual"/>
          </w:rPr>
          <w:tab/>
        </w:r>
        <w:r w:rsidRPr="00E57DBF">
          <w:rPr>
            <w:rStyle w:val="Hyperlink"/>
            <w:rFonts w:cs="Arial"/>
            <w:noProof/>
          </w:rPr>
          <w:t>Source of Entity Contribution</w:t>
        </w:r>
        <w:r w:rsidRPr="00E57DBF">
          <w:rPr>
            <w:rFonts w:cs="Arial"/>
            <w:noProof/>
            <w:webHidden/>
          </w:rPr>
          <w:tab/>
        </w:r>
        <w:r w:rsidRPr="00E57DBF">
          <w:rPr>
            <w:rFonts w:cs="Arial"/>
            <w:noProof/>
            <w:webHidden/>
          </w:rPr>
          <w:fldChar w:fldCharType="begin"/>
        </w:r>
        <w:r w:rsidRPr="00E57DBF">
          <w:rPr>
            <w:rFonts w:cs="Arial"/>
            <w:noProof/>
            <w:webHidden/>
          </w:rPr>
          <w:instrText xml:space="preserve"> PAGEREF _Toc220073519 \h </w:instrText>
        </w:r>
        <w:r w:rsidRPr="00E57DBF">
          <w:rPr>
            <w:rFonts w:cs="Arial"/>
            <w:noProof/>
            <w:webHidden/>
          </w:rPr>
        </w:r>
        <w:r w:rsidRPr="00E57DBF">
          <w:rPr>
            <w:rFonts w:cs="Arial"/>
            <w:noProof/>
            <w:webHidden/>
          </w:rPr>
          <w:fldChar w:fldCharType="separate"/>
        </w:r>
        <w:r w:rsidRPr="00E57DBF">
          <w:rPr>
            <w:rFonts w:cs="Arial"/>
            <w:noProof/>
            <w:webHidden/>
          </w:rPr>
          <w:t>12</w:t>
        </w:r>
        <w:r w:rsidRPr="00E57DBF">
          <w:rPr>
            <w:rFonts w:cs="Arial"/>
            <w:noProof/>
            <w:webHidden/>
          </w:rPr>
          <w:fldChar w:fldCharType="end"/>
        </w:r>
      </w:hyperlink>
    </w:p>
    <w:p w14:paraId="0676F17E" w14:textId="45B2E04B" w:rsidR="004D76A3" w:rsidRPr="00E57DBF" w:rsidRDefault="004D76A3" w:rsidP="004D76A3">
      <w:pPr>
        <w:rPr>
          <w:rFonts w:cs="Arial"/>
        </w:rPr>
        <w:sectPr w:rsidR="004D76A3" w:rsidRPr="00E57DBF" w:rsidSect="004D76A3">
          <w:headerReference w:type="even" r:id="rId11"/>
          <w:headerReference w:type="default" r:id="rId12"/>
          <w:footerReference w:type="even" r:id="rId13"/>
          <w:footerReference w:type="default" r:id="rId14"/>
          <w:footerReference w:type="first" r:id="rId15"/>
          <w:pgSz w:w="11907" w:h="16840" w:code="9"/>
          <w:pgMar w:top="1134" w:right="1134" w:bottom="1134" w:left="1134" w:header="567" w:footer="567" w:gutter="0"/>
          <w:cols w:space="708"/>
          <w:docGrid w:linePitch="360"/>
        </w:sectPr>
      </w:pPr>
      <w:r w:rsidRPr="00E57DBF">
        <w:rPr>
          <w:rFonts w:cs="Arial"/>
        </w:rPr>
        <w:fldChar w:fldCharType="end"/>
      </w:r>
    </w:p>
    <w:p w14:paraId="1C1B2879" w14:textId="77777777" w:rsidR="004D76A3" w:rsidRPr="00E57DBF" w:rsidRDefault="004D76A3" w:rsidP="004D76A3">
      <w:pPr>
        <w:pStyle w:val="Heading1"/>
        <w:rPr>
          <w:rFonts w:cs="Arial"/>
        </w:rPr>
      </w:pPr>
      <w:bookmarkStart w:id="0" w:name="_Toc456867447"/>
      <w:bookmarkStart w:id="1" w:name="_Toc220073505"/>
      <w:bookmarkStart w:id="2" w:name="_Toc167125397"/>
      <w:bookmarkStart w:id="3" w:name="_Toc295843421"/>
      <w:r w:rsidRPr="00E57DBF">
        <w:rPr>
          <w:rFonts w:cs="Arial"/>
        </w:rPr>
        <w:lastRenderedPageBreak/>
        <w:t>Cost and Price Summary</w:t>
      </w:r>
      <w:bookmarkEnd w:id="0"/>
      <w:bookmarkEnd w:id="1"/>
    </w:p>
    <w:p w14:paraId="58EC5830" w14:textId="4A7E1E6D" w:rsidR="004D76A3" w:rsidRPr="00E57DBF" w:rsidRDefault="004D76A3" w:rsidP="00E57DBF">
      <w:pPr>
        <w:pStyle w:val="BodytextJustified"/>
        <w:spacing w:before="240" w:after="240"/>
        <w:ind w:left="360"/>
        <w:rPr>
          <w:rFonts w:ascii="Arial" w:hAnsi="Arial" w:cs="Arial"/>
        </w:rPr>
      </w:pPr>
      <w:r w:rsidRPr="00E57DBF">
        <w:rPr>
          <w:rFonts w:ascii="Arial" w:hAnsi="Arial" w:cs="Arial"/>
        </w:rPr>
        <w:t>The cost and price for the proposed</w:t>
      </w:r>
      <w:r w:rsidRPr="00E57DBF">
        <w:rPr>
          <w:rFonts w:ascii="Arial" w:hAnsi="Arial" w:cs="Arial"/>
          <w:color w:val="FF0000"/>
        </w:rPr>
        <w:t xml:space="preserve"> Definition</w:t>
      </w:r>
      <w:r w:rsidR="00D73F48" w:rsidRPr="00E57DBF">
        <w:rPr>
          <w:rFonts w:ascii="Arial" w:hAnsi="Arial" w:cs="Arial"/>
          <w:color w:val="FF0000"/>
        </w:rPr>
        <w:t xml:space="preserve"> and </w:t>
      </w:r>
      <w:r w:rsidRPr="00E57DBF">
        <w:rPr>
          <w:rFonts w:ascii="Arial" w:hAnsi="Arial" w:cs="Arial"/>
          <w:color w:val="FF0000"/>
        </w:rPr>
        <w:t>Technology/Product</w:t>
      </w:r>
      <w:r w:rsidR="00D73F48" w:rsidRPr="00E57DBF">
        <w:rPr>
          <w:rFonts w:ascii="Arial" w:hAnsi="Arial" w:cs="Arial"/>
          <w:color w:val="FF0000"/>
        </w:rPr>
        <w:t xml:space="preserve"> and </w:t>
      </w:r>
      <w:r w:rsidRPr="00E57DBF">
        <w:rPr>
          <w:rFonts w:ascii="Arial" w:hAnsi="Arial" w:cs="Arial"/>
          <w:color w:val="FF0000"/>
        </w:rPr>
        <w:t xml:space="preserve">Demonstration </w:t>
      </w:r>
      <w:r w:rsidRPr="00E57DBF">
        <w:rPr>
          <w:rFonts w:ascii="Arial" w:hAnsi="Arial" w:cs="Arial"/>
        </w:rPr>
        <w:t>Phase are as defined in Part 1 – Cover Letter.</w:t>
      </w:r>
    </w:p>
    <w:p w14:paraId="7E00060C"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Our financial proposal for the proposed Development Phase is compliant with the maximum funding levels specified in the Call for Proposal Letter of Invitation.</w:t>
      </w:r>
    </w:p>
    <w:p w14:paraId="61F4E7AE" w14:textId="77777777" w:rsidR="004D76A3" w:rsidRPr="00E57DBF" w:rsidRDefault="004D76A3" w:rsidP="00E57DBF">
      <w:pPr>
        <w:pStyle w:val="BodytextJustified"/>
        <w:tabs>
          <w:tab w:val="left" w:pos="0"/>
        </w:tabs>
        <w:spacing w:before="240" w:after="240"/>
        <w:ind w:left="360"/>
        <w:rPr>
          <w:rFonts w:ascii="Arial" w:hAnsi="Arial" w:cs="Arial"/>
        </w:rPr>
      </w:pPr>
      <w:r w:rsidRPr="00E57DBF">
        <w:rPr>
          <w:rFonts w:ascii="Arial" w:hAnsi="Arial" w:cs="Arial"/>
        </w:rPr>
        <w:t>The requested support does not include any costs associated with marketing or commercialisation activities.</w:t>
      </w:r>
    </w:p>
    <w:p w14:paraId="00F6F258" w14:textId="77777777" w:rsidR="00A6179F" w:rsidRPr="00E57DBF" w:rsidRDefault="00A6179F" w:rsidP="00E57DBF">
      <w:pPr>
        <w:spacing w:before="240" w:after="240"/>
        <w:ind w:left="360"/>
        <w:contextualSpacing/>
        <w:jc w:val="both"/>
        <w:rPr>
          <w:rFonts w:eastAsia="Times New Roman" w:cs="Arial"/>
          <w:i/>
          <w:color w:val="FF0000"/>
          <w:lang w:eastAsia="en-GB"/>
        </w:rPr>
      </w:pPr>
      <w:r w:rsidRPr="00E57DBF">
        <w:rPr>
          <w:rFonts w:eastAsia="Times New Roman" w:cs="Arial"/>
          <w:i/>
          <w:color w:val="FF0000"/>
          <w:lang w:eastAsia="en-GB"/>
        </w:rPr>
        <w:t xml:space="preserve">[The Tenderer shall submit their price proposal by using the ESA Costing Software application (ECOS) and its dedicated Submission Process, and in compliance with the instructions stated here below. </w:t>
      </w:r>
    </w:p>
    <w:p w14:paraId="1CBBBC83" w14:textId="77777777" w:rsidR="00A6179F" w:rsidRPr="00E57DBF" w:rsidRDefault="00A6179F" w:rsidP="00E57DBF">
      <w:pPr>
        <w:spacing w:before="240" w:after="240"/>
        <w:ind w:left="360" w:hanging="142"/>
        <w:jc w:val="both"/>
        <w:rPr>
          <w:rFonts w:eastAsia="Times New Roman" w:cs="Arial"/>
          <w:i/>
          <w:iCs/>
          <w:color w:val="FF0000"/>
          <w:lang w:eastAsia="en-GB"/>
        </w:rPr>
      </w:pPr>
      <w:r w:rsidRPr="00E57DBF">
        <w:rPr>
          <w:rFonts w:eastAsia="Times New Roman" w:cs="Arial"/>
          <w:i/>
          <w:iCs/>
          <w:color w:val="FF0000"/>
          <w:lang w:eastAsia="en-GB"/>
        </w:rPr>
        <w:t>All information concerning ECOS can be obtained by consulting the ESA Industrial Portal:</w:t>
      </w:r>
    </w:p>
    <w:p w14:paraId="33DA9598" w14:textId="31A1571C" w:rsidR="00A6179F" w:rsidRPr="00E57DBF" w:rsidRDefault="00A6179F" w:rsidP="00E57DBF">
      <w:pPr>
        <w:tabs>
          <w:tab w:val="left" w:pos="0"/>
          <w:tab w:val="left" w:pos="567"/>
        </w:tabs>
        <w:spacing w:before="240" w:after="240"/>
        <w:ind w:left="360"/>
        <w:jc w:val="both"/>
        <w:rPr>
          <w:rFonts w:eastAsia="Times New Roman" w:cs="Arial"/>
          <w:lang w:val="es-CL" w:eastAsia="en-GB"/>
        </w:rPr>
      </w:pPr>
      <w:hyperlink r:id="rId16" w:history="1">
        <w:r w:rsidRPr="00E57DBF">
          <w:rPr>
            <w:rFonts w:eastAsiaTheme="majorEastAsia" w:cs="Arial"/>
            <w:color w:val="0563C1" w:themeColor="hyperlink"/>
            <w:u w:val="single"/>
            <w:lang w:val="es-CL" w:eastAsia="en-GB"/>
          </w:rPr>
          <w:t>https://www.esa.int/About_Us/Business_with_ESA/How_to_do/Introduction_to_ESA_Costing_Software</w:t>
        </w:r>
      </w:hyperlink>
      <w:r w:rsidRPr="00E57DBF">
        <w:rPr>
          <w:rFonts w:eastAsia="Times New Roman" w:cs="Arial"/>
          <w:i/>
          <w:iCs/>
          <w:color w:val="FF0000"/>
          <w:lang w:val="es-CL" w:eastAsia="en-GB"/>
        </w:rPr>
        <w:t xml:space="preserve"> &amp; </w:t>
      </w:r>
      <w:hyperlink r:id="rId17" w:history="1">
        <w:r w:rsidRPr="00E57DBF">
          <w:rPr>
            <w:rFonts w:eastAsiaTheme="majorEastAsia" w:cs="Arial"/>
            <w:color w:val="0563C1" w:themeColor="hyperlink"/>
            <w:u w:val="single"/>
            <w:lang w:val="es-CL" w:eastAsia="en-GB"/>
          </w:rPr>
          <w:t xml:space="preserve">ESA - ECOS 6 Video </w:t>
        </w:r>
        <w:proofErr w:type="spellStart"/>
        <w:r w:rsidRPr="00E57DBF">
          <w:rPr>
            <w:rFonts w:eastAsiaTheme="majorEastAsia" w:cs="Arial"/>
            <w:color w:val="0563C1" w:themeColor="hyperlink"/>
            <w:u w:val="single"/>
            <w:lang w:val="es-CL" w:eastAsia="en-GB"/>
          </w:rPr>
          <w:t>Tutorials</w:t>
        </w:r>
        <w:proofErr w:type="spellEnd"/>
      </w:hyperlink>
      <w:r w:rsidRPr="00E57DBF">
        <w:rPr>
          <w:rFonts w:eastAsiaTheme="majorEastAsia" w:cs="Arial"/>
          <w:color w:val="0563C1" w:themeColor="hyperlink"/>
          <w:u w:val="single"/>
          <w:lang w:val="es-CL" w:eastAsia="en-GB"/>
        </w:rPr>
        <w:t>.</w:t>
      </w:r>
    </w:p>
    <w:p w14:paraId="63A9BD30" w14:textId="77777777" w:rsidR="00A6179F" w:rsidRPr="00E57DBF" w:rsidRDefault="00A6179F" w:rsidP="00E57DBF">
      <w:pPr>
        <w:spacing w:before="240" w:after="240"/>
        <w:ind w:left="360"/>
        <w:jc w:val="both"/>
        <w:rPr>
          <w:rFonts w:eastAsia="Times New Roman" w:cs="Arial"/>
          <w:i/>
          <w:iCs/>
          <w:color w:val="FF0000"/>
          <w:lang w:eastAsia="en-GB"/>
        </w:rPr>
      </w:pPr>
      <w:r w:rsidRPr="00E57DBF">
        <w:rPr>
          <w:rFonts w:eastAsia="Times New Roman" w:cs="Arial"/>
          <w:i/>
          <w:iCs/>
          <w:color w:val="FF0000"/>
          <w:lang w:eastAsia="en-GB"/>
        </w:rPr>
        <w:t>You can contact esait Service Desk from Monday to Friday from 8:00 to 18:00 CET for any question:</w:t>
      </w:r>
    </w:p>
    <w:p w14:paraId="7EB31AC1" w14:textId="3F71B7A8" w:rsidR="00A6179F" w:rsidRPr="00E57DBF" w:rsidRDefault="00A6179F" w:rsidP="00E57DBF">
      <w:pPr>
        <w:spacing w:before="240" w:after="240"/>
        <w:ind w:left="360"/>
        <w:jc w:val="both"/>
        <w:rPr>
          <w:rFonts w:eastAsia="Times New Roman" w:cs="Arial"/>
          <w:lang w:val="fr-FR" w:eastAsia="en-GB"/>
        </w:rPr>
      </w:pPr>
      <w:r w:rsidRPr="00E57DBF">
        <w:rPr>
          <w:rFonts w:eastAsia="Times New Roman" w:cs="Arial"/>
          <w:i/>
          <w:iCs/>
          <w:color w:val="FF0000"/>
          <w:lang w:val="fr-FR" w:eastAsia="en-GB"/>
        </w:rPr>
        <w:t xml:space="preserve">Tel : +39 (0)6 941 80700 / </w:t>
      </w:r>
      <w:proofErr w:type="gramStart"/>
      <w:r w:rsidR="00E57DBF" w:rsidRPr="00E57DBF">
        <w:rPr>
          <w:rFonts w:eastAsia="Times New Roman" w:cs="Arial"/>
          <w:i/>
          <w:iCs/>
          <w:color w:val="FF0000"/>
          <w:lang w:val="fr-FR" w:eastAsia="en-GB"/>
        </w:rPr>
        <w:t>Email:</w:t>
      </w:r>
      <w:proofErr w:type="gramEnd"/>
      <w:r w:rsidRPr="00E57DBF">
        <w:rPr>
          <w:rFonts w:eastAsia="Times New Roman" w:cs="Arial"/>
          <w:lang w:val="fr-FR" w:eastAsia="en-GB"/>
        </w:rPr>
        <w:t xml:space="preserve"> </w:t>
      </w:r>
      <w:hyperlink r:id="rId18" w:history="1">
        <w:r w:rsidRPr="00E57DBF">
          <w:rPr>
            <w:rFonts w:eastAsiaTheme="majorEastAsia" w:cs="Arial"/>
            <w:color w:val="0563C1" w:themeColor="hyperlink"/>
            <w:u w:val="single"/>
            <w:lang w:val="fr-FR" w:eastAsia="en-GB"/>
          </w:rPr>
          <w:t>esait.service.desk@esa.int</w:t>
        </w:r>
      </w:hyperlink>
      <w:r w:rsidRPr="00E57DBF">
        <w:rPr>
          <w:rFonts w:eastAsia="Times New Roman" w:cs="Arial"/>
          <w:lang w:val="fr-FR" w:eastAsia="en-GB"/>
        </w:rPr>
        <w:t xml:space="preserve"> </w:t>
      </w:r>
    </w:p>
    <w:p w14:paraId="4D892DF6" w14:textId="2ED13F97" w:rsidR="00A6179F" w:rsidRPr="00E57DBF" w:rsidRDefault="00A6179F" w:rsidP="00E57DBF">
      <w:pPr>
        <w:tabs>
          <w:tab w:val="left" w:pos="0"/>
          <w:tab w:val="left" w:pos="567"/>
        </w:tabs>
        <w:spacing w:before="240" w:after="240"/>
        <w:ind w:left="360"/>
        <w:jc w:val="both"/>
        <w:rPr>
          <w:rFonts w:eastAsia="Times New Roman" w:cs="Arial"/>
          <w:lang w:eastAsia="en-GB"/>
        </w:rPr>
      </w:pPr>
      <w:r w:rsidRPr="00E57DBF">
        <w:rPr>
          <w:rFonts w:eastAsia="Times New Roman" w:cs="Arial"/>
          <w:i/>
          <w:iCs/>
          <w:color w:val="FF0000"/>
          <w:lang w:eastAsia="en-GB"/>
        </w:rPr>
        <w:t xml:space="preserve">An ECOS community for finding general information or asking basic question is also </w:t>
      </w:r>
      <w:r w:rsidR="00E57DBF" w:rsidRPr="00E57DBF">
        <w:rPr>
          <w:rFonts w:eastAsia="Times New Roman" w:cs="Arial"/>
          <w:i/>
          <w:iCs/>
          <w:color w:val="FF0000"/>
          <w:lang w:eastAsia="en-GB"/>
        </w:rPr>
        <w:t>available:</w:t>
      </w:r>
      <w:r w:rsidRPr="00E57DBF">
        <w:rPr>
          <w:rFonts w:eastAsia="Times New Roman" w:cs="Arial"/>
          <w:i/>
          <w:iCs/>
          <w:color w:val="FF0000"/>
          <w:lang w:eastAsia="en-GB"/>
        </w:rPr>
        <w:t xml:space="preserve"> </w:t>
      </w:r>
      <w:hyperlink r:id="rId19" w:history="1">
        <w:r w:rsidRPr="00E57DBF">
          <w:rPr>
            <w:rFonts w:eastAsiaTheme="majorEastAsia" w:cs="Arial"/>
            <w:color w:val="0563C1" w:themeColor="hyperlink"/>
            <w:u w:val="single"/>
            <w:lang w:eastAsia="en-GB"/>
          </w:rPr>
          <w:t>https://www.esa.int/About_Us/Business_with_ESA/How_to_do/ECOS_Community_site</w:t>
        </w:r>
      </w:hyperlink>
    </w:p>
    <w:p w14:paraId="190A5E1B" w14:textId="7864B64A" w:rsidR="00A6179F" w:rsidRPr="00E57DBF" w:rsidRDefault="00A6179F" w:rsidP="00E57DBF">
      <w:pPr>
        <w:tabs>
          <w:tab w:val="left" w:pos="0"/>
          <w:tab w:val="left" w:pos="567"/>
        </w:tabs>
        <w:spacing w:before="240" w:after="240"/>
        <w:ind w:left="360"/>
        <w:jc w:val="both"/>
        <w:rPr>
          <w:rFonts w:eastAsia="Times New Roman" w:cs="Arial"/>
          <w:i/>
          <w:color w:val="FF0000"/>
          <w:lang w:eastAsia="en-GB"/>
        </w:rPr>
      </w:pPr>
      <w:r w:rsidRPr="00E57DBF">
        <w:rPr>
          <w:rFonts w:eastAsia="Times New Roman" w:cs="Arial"/>
          <w:i/>
          <w:color w:val="FF0000"/>
          <w:lang w:eastAsia="en-GB"/>
        </w:rPr>
        <w:t>Printed out (PDF) versions of the following PBF forms, corresponding to the delivered ECOS tender project shall be completed and signed</w:t>
      </w:r>
      <w:r w:rsidRPr="00E57DBF">
        <w:rPr>
          <w:rFonts w:eastAsia="Times New Roman" w:cs="Arial"/>
          <w:color w:val="FF0000"/>
          <w:sz w:val="24"/>
          <w:szCs w:val="24"/>
          <w:vertAlign w:val="superscript"/>
          <w:lang w:eastAsia="en-GB"/>
        </w:rPr>
        <w:footnoteReference w:id="2"/>
      </w:r>
      <w:r w:rsidRPr="00E57DBF">
        <w:rPr>
          <w:rFonts w:eastAsia="Times New Roman" w:cs="Arial"/>
          <w:i/>
          <w:color w:val="FF0000"/>
          <w:lang w:eastAsia="en-GB"/>
        </w:rPr>
        <w:t xml:space="preserve"> for the Tenderer/Prime Contractor and for each Subcontractor proposed, per company and per phase and for the total study/development programme: </w:t>
      </w:r>
    </w:p>
    <w:p w14:paraId="3DC8FFE2" w14:textId="53D2952B" w:rsidR="00A6179F" w:rsidRPr="00E57DBF" w:rsidRDefault="00A6179F" w:rsidP="00E57DBF">
      <w:pPr>
        <w:widowControl w:val="0"/>
        <w:numPr>
          <w:ilvl w:val="4"/>
          <w:numId w:val="30"/>
        </w:numPr>
        <w:tabs>
          <w:tab w:val="num" w:pos="3686"/>
        </w:tabs>
        <w:autoSpaceDE w:val="0"/>
        <w:autoSpaceDN w:val="0"/>
        <w:adjustRightInd w:val="0"/>
        <w:spacing w:before="240" w:after="240"/>
        <w:ind w:left="1170" w:hanging="567"/>
        <w:contextualSpacing/>
        <w:jc w:val="both"/>
        <w:rPr>
          <w:rFonts w:eastAsia="Times New Roman" w:cs="Arial"/>
          <w:iCs/>
          <w:lang w:eastAsia="en-GB"/>
        </w:rPr>
      </w:pPr>
      <w:r w:rsidRPr="00E57DBF">
        <w:rPr>
          <w:rFonts w:eastAsia="Times New Roman" w:cs="Arial"/>
          <w:b/>
          <w:iCs/>
          <w:lang w:eastAsia="en-GB"/>
        </w:rPr>
        <w:t>PBF-1</w:t>
      </w:r>
      <w:r w:rsidRPr="00E57DBF">
        <w:rPr>
          <w:rFonts w:eastAsia="Times New Roman" w:cs="Arial"/>
          <w:iCs/>
          <w:lang w:eastAsia="en-GB"/>
        </w:rPr>
        <w:t xml:space="preserve"> (Contract Cost Elements), including its Exhibits</w:t>
      </w:r>
    </w:p>
    <w:p w14:paraId="630D6547" w14:textId="77777777" w:rsidR="00A6179F" w:rsidRPr="00E57DBF" w:rsidRDefault="00A6179F" w:rsidP="00E57DBF">
      <w:pPr>
        <w:widowControl w:val="0"/>
        <w:numPr>
          <w:ilvl w:val="4"/>
          <w:numId w:val="30"/>
        </w:numPr>
        <w:tabs>
          <w:tab w:val="num" w:pos="3686"/>
        </w:tabs>
        <w:autoSpaceDE w:val="0"/>
        <w:autoSpaceDN w:val="0"/>
        <w:adjustRightInd w:val="0"/>
        <w:spacing w:before="240" w:after="240"/>
        <w:ind w:left="1170" w:hanging="567"/>
        <w:contextualSpacing/>
        <w:jc w:val="both"/>
        <w:rPr>
          <w:rFonts w:eastAsia="Times New Roman" w:cs="Arial"/>
          <w:iCs/>
          <w:lang w:eastAsia="en-GB"/>
        </w:rPr>
      </w:pPr>
      <w:r w:rsidRPr="00E57DBF">
        <w:rPr>
          <w:rFonts w:eastAsia="Times New Roman" w:cs="Arial"/>
          <w:b/>
          <w:iCs/>
          <w:lang w:eastAsia="en-GB"/>
        </w:rPr>
        <w:t>PBF-2</w:t>
      </w:r>
      <w:r w:rsidRPr="00E57DBF">
        <w:rPr>
          <w:rFonts w:eastAsia="Times New Roman" w:cs="Arial"/>
          <w:bCs/>
          <w:iCs/>
          <w:lang w:eastAsia="en-GB"/>
        </w:rPr>
        <w:t xml:space="preserve"> </w:t>
      </w:r>
      <w:r w:rsidRPr="00E57DBF">
        <w:rPr>
          <w:rFonts w:eastAsia="Times New Roman" w:cs="Arial"/>
          <w:iCs/>
          <w:lang w:eastAsia="en-GB"/>
        </w:rPr>
        <w:t>(Work Packages Price Breakdown per Company)</w:t>
      </w:r>
    </w:p>
    <w:p w14:paraId="13F34F61" w14:textId="77777777" w:rsidR="00A6179F" w:rsidRPr="00E57DBF" w:rsidRDefault="00A6179F" w:rsidP="00E57DBF">
      <w:pPr>
        <w:widowControl w:val="0"/>
        <w:numPr>
          <w:ilvl w:val="4"/>
          <w:numId w:val="30"/>
        </w:numPr>
        <w:tabs>
          <w:tab w:val="num" w:pos="3686"/>
        </w:tabs>
        <w:autoSpaceDE w:val="0"/>
        <w:autoSpaceDN w:val="0"/>
        <w:adjustRightInd w:val="0"/>
        <w:spacing w:before="240" w:after="240"/>
        <w:ind w:left="1170" w:hanging="567"/>
        <w:contextualSpacing/>
        <w:jc w:val="both"/>
        <w:rPr>
          <w:rFonts w:eastAsia="Times New Roman" w:cs="Arial"/>
          <w:bCs/>
          <w:iCs/>
          <w:lang w:eastAsia="en-GB"/>
        </w:rPr>
      </w:pPr>
      <w:r w:rsidRPr="00E57DBF">
        <w:rPr>
          <w:rFonts w:eastAsia="Times New Roman" w:cs="Arial"/>
          <w:b/>
          <w:iCs/>
          <w:lang w:eastAsia="en-GB"/>
        </w:rPr>
        <w:t>PBF-3</w:t>
      </w:r>
      <w:r w:rsidRPr="00E57DBF">
        <w:rPr>
          <w:rFonts w:eastAsia="Times New Roman" w:cs="Arial"/>
          <w:bCs/>
          <w:iCs/>
          <w:lang w:eastAsia="en-GB"/>
        </w:rPr>
        <w:t xml:space="preserve"> (Price Breakdown by Time)</w:t>
      </w:r>
    </w:p>
    <w:p w14:paraId="7838F601"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bCs/>
          <w:iCs/>
          <w:lang w:eastAsia="en-GB"/>
        </w:rPr>
      </w:pPr>
    </w:p>
    <w:p w14:paraId="3C42864A"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r w:rsidRPr="00E57DBF">
        <w:rPr>
          <w:rFonts w:eastAsia="Times New Roman" w:cs="Arial"/>
          <w:i/>
          <w:color w:val="FF0000"/>
          <w:lang w:eastAsia="en-GB"/>
        </w:rPr>
        <w:t>The price breakdown shall present a granularity at the same level of the Work Breakdown Structure (WBS) presented in the proposal and for each Work Package (WP) and present the applicable details according to the ESA standard cost elements defined in the Price Breakdown Forms (PBF).</w:t>
      </w:r>
    </w:p>
    <w:p w14:paraId="5F269D85"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p>
    <w:p w14:paraId="6775F2F2"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r w:rsidRPr="00E57DBF">
        <w:rPr>
          <w:rFonts w:eastAsia="Times New Roman" w:cs="Arial"/>
          <w:i/>
          <w:color w:val="FF0000"/>
          <w:lang w:eastAsia="en-GB"/>
        </w:rPr>
        <w:t>Where applicable, for each requested contractual phase or slice, the Work Breakdown Structure shall clearly distinguish Products and System/Subsystem tasks, as well as individual Development Models (e.g. STM, EM, PFM, FM etc.) in separate branches or WPs.</w:t>
      </w:r>
    </w:p>
    <w:p w14:paraId="32F622E1"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p>
    <w:p w14:paraId="27A4D9F9"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r w:rsidRPr="00E57DBF">
        <w:rPr>
          <w:rFonts w:eastAsia="Times New Roman" w:cs="Arial"/>
          <w:i/>
          <w:color w:val="FF0000"/>
          <w:lang w:eastAsia="en-GB"/>
        </w:rPr>
        <w:t>Where applicable, the Product Tree (PT) shall represent a reasonable breakdown of the deliverable final product(s) or service(s) and shall serve as a backbone to build bottom-up the total price.</w:t>
      </w:r>
    </w:p>
    <w:p w14:paraId="7A4ADCD3"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p>
    <w:p w14:paraId="250693C6"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r w:rsidRPr="00E57DBF">
        <w:rPr>
          <w:rFonts w:eastAsia="Times New Roman" w:cs="Arial"/>
          <w:i/>
          <w:color w:val="FF0000"/>
          <w:lang w:eastAsia="en-GB"/>
        </w:rPr>
        <w:t>The Tenderer and each of the participating subcontractors shall present their price using the following ESA standard Price Breakdown Forms.</w:t>
      </w:r>
    </w:p>
    <w:p w14:paraId="085FD5FF" w14:textId="77777777"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
          <w:color w:val="FF0000"/>
          <w:lang w:eastAsia="en-GB"/>
        </w:rPr>
      </w:pPr>
    </w:p>
    <w:p w14:paraId="0F3979FE" w14:textId="089F72E3" w:rsidR="00A6179F" w:rsidRPr="00E57DBF" w:rsidRDefault="00A6179F" w:rsidP="00E57DBF">
      <w:pPr>
        <w:widowControl w:val="0"/>
        <w:autoSpaceDE w:val="0"/>
        <w:autoSpaceDN w:val="0"/>
        <w:adjustRightInd w:val="0"/>
        <w:spacing w:before="240" w:after="240"/>
        <w:ind w:left="360"/>
        <w:contextualSpacing/>
        <w:jc w:val="both"/>
        <w:rPr>
          <w:rFonts w:eastAsia="Times New Roman" w:cs="Arial"/>
          <w:iCs/>
          <w:color w:val="0000FF"/>
          <w:lang w:eastAsia="en-GB"/>
        </w:rPr>
      </w:pPr>
      <w:r w:rsidRPr="00E57DBF">
        <w:rPr>
          <w:rFonts w:eastAsia="Times New Roman" w:cs="Arial"/>
          <w:i/>
          <w:color w:val="FF0000"/>
          <w:lang w:eastAsia="en-GB"/>
        </w:rPr>
        <w:t>Special attention will be paid to the verification of the correct and full completion of all PBF, in particular to the compilation of the Exhibit A to H.</w:t>
      </w:r>
      <w:r w:rsidRPr="00E57DBF">
        <w:rPr>
          <w:rFonts w:eastAsia="Times New Roman" w:cs="Arial"/>
          <w:b/>
          <w:iCs/>
          <w:color w:val="0000FF"/>
          <w:sz w:val="24"/>
          <w:szCs w:val="24"/>
          <w:lang w:eastAsia="en-GB"/>
        </w:rPr>
        <w:tab/>
      </w:r>
    </w:p>
    <w:p w14:paraId="0B68D8A7" w14:textId="7CD587FA" w:rsidR="004D76A3" w:rsidRPr="00E57DBF" w:rsidRDefault="004B1582" w:rsidP="004D76A3">
      <w:pPr>
        <w:pStyle w:val="Heading1"/>
        <w:rPr>
          <w:rFonts w:cs="Arial"/>
        </w:rPr>
      </w:pPr>
      <w:bookmarkStart w:id="4" w:name="_Toc456867448"/>
      <w:bookmarkStart w:id="5" w:name="_Toc220073506"/>
      <w:r w:rsidRPr="00E57DBF">
        <w:rPr>
          <w:rFonts w:cs="Arial"/>
        </w:rPr>
        <w:t xml:space="preserve"> Price Breakdown </w:t>
      </w:r>
      <w:r w:rsidR="004D76A3" w:rsidRPr="00E57DBF">
        <w:rPr>
          <w:rFonts w:cs="Arial"/>
        </w:rPr>
        <w:t>Forms</w:t>
      </w:r>
      <w:bookmarkEnd w:id="4"/>
      <w:bookmarkEnd w:id="5"/>
      <w:r w:rsidR="00A6179F" w:rsidRPr="00E57DBF">
        <w:rPr>
          <w:rFonts w:cs="Arial"/>
        </w:rPr>
        <w:t xml:space="preserve"> (PBF)</w:t>
      </w:r>
    </w:p>
    <w:p w14:paraId="504C3B5C" w14:textId="141102D9" w:rsidR="004D76A3" w:rsidRPr="00E57DBF" w:rsidRDefault="004D76A3" w:rsidP="00E57DBF">
      <w:pPr>
        <w:pStyle w:val="BodytextJustified"/>
        <w:spacing w:before="240" w:after="240"/>
        <w:ind w:left="450"/>
        <w:rPr>
          <w:rFonts w:ascii="Arial" w:hAnsi="Arial" w:cs="Arial"/>
        </w:rPr>
      </w:pPr>
      <w:r w:rsidRPr="00E57DBF">
        <w:rPr>
          <w:rFonts w:ascii="Arial" w:hAnsi="Arial" w:cs="Arial"/>
        </w:rPr>
        <w:t>The following P</w:t>
      </w:r>
      <w:r w:rsidR="0002576C">
        <w:rPr>
          <w:rFonts w:ascii="Arial" w:hAnsi="Arial" w:cs="Arial"/>
        </w:rPr>
        <w:t>BF</w:t>
      </w:r>
      <w:r w:rsidRPr="00E57DBF">
        <w:rPr>
          <w:rFonts w:ascii="Arial" w:hAnsi="Arial" w:cs="Arial"/>
        </w:rPr>
        <w:t xml:space="preserve"> forms are attached in Annex 1 herewith for the Tenderer and for each of the proposed Subcontractor(s), showing, per entity, the total cost of the proposed work (i.e. including the entity’s share):</w:t>
      </w:r>
    </w:p>
    <w:p w14:paraId="178E1735" w14:textId="6BA702DD" w:rsidR="004D76A3" w:rsidRPr="00E57DBF" w:rsidRDefault="004B1582" w:rsidP="00E57DBF">
      <w:pPr>
        <w:pStyle w:val="BodytextJustified"/>
        <w:numPr>
          <w:ilvl w:val="0"/>
          <w:numId w:val="31"/>
        </w:numPr>
        <w:spacing w:before="240" w:after="240"/>
        <w:rPr>
          <w:rFonts w:ascii="Arial" w:hAnsi="Arial" w:cs="Arial"/>
        </w:rPr>
      </w:pPr>
      <w:r w:rsidRPr="00E57DBF">
        <w:rPr>
          <w:rFonts w:ascii="Arial" w:hAnsi="Arial" w:cs="Arial"/>
        </w:rPr>
        <w:t>PBF -1 (Contract Cost Elements</w:t>
      </w:r>
      <w:r w:rsidR="00E57DBF" w:rsidRPr="00E57DBF">
        <w:rPr>
          <w:rFonts w:ascii="Arial" w:hAnsi="Arial" w:cs="Arial"/>
        </w:rPr>
        <w:t>), including</w:t>
      </w:r>
      <w:r w:rsidRPr="00E57DBF">
        <w:rPr>
          <w:rFonts w:ascii="Arial" w:hAnsi="Arial" w:cs="Arial"/>
        </w:rPr>
        <w:t xml:space="preserve"> its Exhibits</w:t>
      </w:r>
    </w:p>
    <w:p w14:paraId="1500A744" w14:textId="06FD5316" w:rsidR="004D76A3" w:rsidRPr="00E57DBF" w:rsidRDefault="004B1582" w:rsidP="00E57DBF">
      <w:pPr>
        <w:pStyle w:val="BodytextJustified"/>
        <w:numPr>
          <w:ilvl w:val="0"/>
          <w:numId w:val="31"/>
        </w:numPr>
        <w:spacing w:before="240" w:after="240"/>
        <w:rPr>
          <w:rFonts w:ascii="Arial" w:hAnsi="Arial" w:cs="Arial"/>
        </w:rPr>
      </w:pPr>
      <w:r w:rsidRPr="00E57DBF">
        <w:rPr>
          <w:rFonts w:ascii="Arial" w:hAnsi="Arial" w:cs="Arial"/>
        </w:rPr>
        <w:lastRenderedPageBreak/>
        <w:t>PBF-2 (</w:t>
      </w:r>
      <w:r w:rsidR="004D76A3" w:rsidRPr="00E57DBF">
        <w:rPr>
          <w:rFonts w:ascii="Arial" w:hAnsi="Arial" w:cs="Arial"/>
        </w:rPr>
        <w:t xml:space="preserve"> </w:t>
      </w:r>
      <w:r w:rsidRPr="00E57DBF">
        <w:rPr>
          <w:rFonts w:ascii="Arial" w:hAnsi="Arial" w:cs="Arial"/>
        </w:rPr>
        <w:t>Work Packages Price Breakdown per Company)</w:t>
      </w:r>
    </w:p>
    <w:p w14:paraId="4836C756" w14:textId="238789D1" w:rsidR="007C1561" w:rsidRPr="00E57DBF" w:rsidRDefault="004B1582" w:rsidP="00E57DBF">
      <w:pPr>
        <w:pStyle w:val="BodytextJustified"/>
        <w:numPr>
          <w:ilvl w:val="0"/>
          <w:numId w:val="31"/>
        </w:numPr>
        <w:spacing w:before="240" w:after="240"/>
        <w:rPr>
          <w:rFonts w:ascii="Arial" w:hAnsi="Arial" w:cs="Arial"/>
        </w:rPr>
      </w:pPr>
      <w:r w:rsidRPr="00E57DBF">
        <w:rPr>
          <w:rFonts w:ascii="Arial" w:hAnsi="Arial" w:cs="Arial"/>
        </w:rPr>
        <w:t>PB</w:t>
      </w:r>
      <w:r w:rsidR="0002576C">
        <w:rPr>
          <w:rFonts w:ascii="Arial" w:hAnsi="Arial" w:cs="Arial"/>
        </w:rPr>
        <w:t>F</w:t>
      </w:r>
      <w:r w:rsidRPr="00E57DBF">
        <w:rPr>
          <w:rFonts w:ascii="Arial" w:hAnsi="Arial" w:cs="Arial"/>
        </w:rPr>
        <w:t>-3 (Price Breakdown by Time)</w:t>
      </w:r>
    </w:p>
    <w:p w14:paraId="03B1CAFD" w14:textId="77777777" w:rsidR="004D76A3" w:rsidRPr="00E57DBF" w:rsidRDefault="004D76A3" w:rsidP="00E57DBF">
      <w:pPr>
        <w:pStyle w:val="Heading1"/>
        <w:spacing w:after="240"/>
        <w:jc w:val="both"/>
        <w:rPr>
          <w:rFonts w:cs="Arial"/>
        </w:rPr>
      </w:pPr>
      <w:bookmarkStart w:id="6" w:name="_Toc431821257"/>
      <w:bookmarkStart w:id="7" w:name="_Toc456867449"/>
      <w:bookmarkStart w:id="8" w:name="_Toc220073507"/>
      <w:r w:rsidRPr="00E57DBF">
        <w:rPr>
          <w:rFonts w:cs="Arial"/>
        </w:rPr>
        <w:t>Travel and Subsistence Plan</w:t>
      </w:r>
      <w:bookmarkEnd w:id="6"/>
      <w:bookmarkEnd w:id="7"/>
      <w:bookmarkEnd w:id="8"/>
    </w:p>
    <w:p w14:paraId="56C4EED3" w14:textId="39D1F652" w:rsidR="004D76A3" w:rsidRPr="00E57DBF" w:rsidRDefault="004D76A3" w:rsidP="00E57DBF">
      <w:pPr>
        <w:pStyle w:val="BodytextJustified"/>
        <w:spacing w:before="240" w:after="240"/>
        <w:ind w:left="360"/>
        <w:rPr>
          <w:rFonts w:ascii="Arial" w:hAnsi="Arial" w:cs="Arial"/>
        </w:rPr>
      </w:pPr>
      <w:r w:rsidRPr="00E57DBF">
        <w:rPr>
          <w:rFonts w:ascii="Arial" w:hAnsi="Arial" w:cs="Arial"/>
        </w:rPr>
        <w:t xml:space="preserve">The proposed travel and subsistence plan for the activity, including the related cost details, are submitted in </w:t>
      </w:r>
      <w:r w:rsidR="004B1582" w:rsidRPr="00E57DBF">
        <w:rPr>
          <w:rFonts w:ascii="Arial" w:hAnsi="Arial" w:cs="Arial"/>
        </w:rPr>
        <w:t xml:space="preserve">Exhibit D of the PBF-1 </w:t>
      </w:r>
      <w:r w:rsidRPr="00E57DBF">
        <w:rPr>
          <w:rFonts w:ascii="Arial" w:hAnsi="Arial" w:cs="Arial"/>
        </w:rPr>
        <w:t>for each member of the project consortium.</w:t>
      </w:r>
      <w:r w:rsidR="00EE2CA3" w:rsidRPr="00E57DBF">
        <w:rPr>
          <w:rFonts w:ascii="Arial" w:hAnsi="Arial" w:cs="Arial"/>
        </w:rPr>
        <w:t xml:space="preserve"> The total cost(s) quoted in this form shall fit in with the amount(s) entered in item no. 3 of the PBF-1 form</w:t>
      </w:r>
    </w:p>
    <w:p w14:paraId="5C0B0737" w14:textId="77777777" w:rsidR="004D76A3" w:rsidRPr="00E57DBF" w:rsidRDefault="004D76A3" w:rsidP="00E57DBF">
      <w:pPr>
        <w:pStyle w:val="Heading1"/>
        <w:spacing w:after="240"/>
        <w:jc w:val="both"/>
        <w:rPr>
          <w:rFonts w:cs="Arial"/>
        </w:rPr>
      </w:pPr>
      <w:bookmarkStart w:id="9" w:name="_Toc431821248"/>
      <w:bookmarkStart w:id="10" w:name="_Toc456867450"/>
      <w:bookmarkStart w:id="11" w:name="_Toc220073508"/>
      <w:r w:rsidRPr="00E57DBF">
        <w:rPr>
          <w:rFonts w:cs="Arial"/>
        </w:rPr>
        <w:t>Third Party Licence Costs</w:t>
      </w:r>
      <w:bookmarkEnd w:id="9"/>
      <w:bookmarkEnd w:id="10"/>
      <w:bookmarkEnd w:id="11"/>
    </w:p>
    <w:p w14:paraId="2E20BEC5" w14:textId="77777777" w:rsidR="004D76A3" w:rsidRPr="00E57DBF" w:rsidRDefault="004D76A3" w:rsidP="00E57DBF">
      <w:pPr>
        <w:keepNext/>
        <w:spacing w:before="240" w:after="240"/>
        <w:ind w:left="360"/>
        <w:jc w:val="both"/>
        <w:rPr>
          <w:rFonts w:cs="Arial"/>
          <w:i/>
        </w:rPr>
      </w:pPr>
      <w:r w:rsidRPr="00E57DBF">
        <w:rPr>
          <w:rFonts w:cs="Arial"/>
        </w:rPr>
        <w:t>No licences of intellectual property rights owned by any third party are to be purchased for the execution of the activity.</w:t>
      </w:r>
    </w:p>
    <w:p w14:paraId="394353B9" w14:textId="77777777" w:rsidR="004D76A3" w:rsidRPr="00E57DBF" w:rsidRDefault="004D76A3" w:rsidP="004D76A3">
      <w:pPr>
        <w:pStyle w:val="Instruction"/>
        <w:rPr>
          <w:rFonts w:ascii="Arial" w:hAnsi="Arial" w:cs="Arial"/>
        </w:rPr>
      </w:pPr>
      <w:r w:rsidRPr="00E57DBF">
        <w:rPr>
          <w:rFonts w:ascii="Arial" w:hAnsi="Arial" w:cs="Arial"/>
        </w:rPr>
        <w:t xml:space="preserve">or </w:t>
      </w:r>
    </w:p>
    <w:p w14:paraId="66EFB6F9" w14:textId="77777777" w:rsidR="004D76A3" w:rsidRPr="00E57DBF" w:rsidRDefault="004D76A3" w:rsidP="004D76A3">
      <w:pPr>
        <w:pStyle w:val="Instruction"/>
        <w:rPr>
          <w:rFonts w:ascii="Arial" w:hAnsi="Arial" w:cs="Arial"/>
        </w:rPr>
      </w:pPr>
      <w:r w:rsidRPr="00E57DBF">
        <w:rPr>
          <w:rFonts w:ascii="Arial" w:hAnsi="Arial" w:cs="Arial"/>
        </w:rPr>
        <w:t>(delete the inapplicable paragraph)</w:t>
      </w:r>
    </w:p>
    <w:p w14:paraId="154B5556" w14:textId="77777777" w:rsidR="004D76A3" w:rsidRPr="00E57DBF" w:rsidRDefault="004D76A3" w:rsidP="00E57DBF">
      <w:pPr>
        <w:ind w:left="360"/>
        <w:rPr>
          <w:rFonts w:cs="Arial"/>
        </w:rPr>
      </w:pPr>
      <w:r w:rsidRPr="00E57DBF">
        <w:rPr>
          <w:rFonts w:cs="Arial"/>
        </w:rPr>
        <w:t xml:space="preserve">Licences of intellectual property rights owned by third parties are planned to be purchased for the execution of the activity. The table below is a summary of the </w:t>
      </w:r>
      <w:proofErr w:type="gramStart"/>
      <w:r w:rsidRPr="00E57DBF">
        <w:rPr>
          <w:rFonts w:cs="Arial"/>
        </w:rPr>
        <w:t>third party</w:t>
      </w:r>
      <w:proofErr w:type="gramEnd"/>
      <w:r w:rsidRPr="00E57DBF">
        <w:rPr>
          <w:rFonts w:cs="Arial"/>
        </w:rPr>
        <w:t xml:space="preserve"> licence costs.</w:t>
      </w:r>
    </w:p>
    <w:p w14:paraId="061586C8" w14:textId="77777777" w:rsidR="004D76A3" w:rsidRPr="00E57DBF" w:rsidRDefault="004D76A3" w:rsidP="004D76A3">
      <w:pPr>
        <w:keepNext/>
        <w:spacing w:before="240"/>
        <w:jc w:val="center"/>
        <w:rPr>
          <w:rFonts w:cs="Arial"/>
          <w:b/>
        </w:rPr>
      </w:pPr>
      <w:r w:rsidRPr="00E57DBF">
        <w:rPr>
          <w:rFonts w:cs="Arial"/>
          <w:b/>
        </w:rPr>
        <w:t>Table 4-1: Third party licence costs</w:t>
      </w:r>
    </w:p>
    <w:tbl>
      <w:tblPr>
        <w:tblStyle w:val="TableGrid"/>
        <w:tblW w:w="5000" w:type="pct"/>
        <w:tblCellMar>
          <w:top w:w="57" w:type="dxa"/>
          <w:bottom w:w="57" w:type="dxa"/>
        </w:tblCellMar>
        <w:tblLook w:val="04A0" w:firstRow="1" w:lastRow="0" w:firstColumn="1" w:lastColumn="0" w:noHBand="0" w:noVBand="1"/>
      </w:tblPr>
      <w:tblGrid>
        <w:gridCol w:w="1932"/>
        <w:gridCol w:w="1932"/>
        <w:gridCol w:w="1931"/>
        <w:gridCol w:w="1931"/>
        <w:gridCol w:w="1931"/>
      </w:tblGrid>
      <w:tr w:rsidR="004D76A3" w:rsidRPr="00E57DBF" w14:paraId="698514B2" w14:textId="77777777" w:rsidTr="003D7AAE">
        <w:tc>
          <w:tcPr>
            <w:tcW w:w="1000" w:type="pct"/>
            <w:shd w:val="clear" w:color="auto" w:fill="D5DCE4" w:themeFill="text2" w:themeFillTint="33"/>
          </w:tcPr>
          <w:p w14:paraId="02E06586"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Financial Proposal Template</w:t>
            </w:r>
          </w:p>
        </w:tc>
        <w:tc>
          <w:tcPr>
            <w:tcW w:w="1000" w:type="pct"/>
            <w:shd w:val="clear" w:color="auto" w:fill="D5DCE4" w:themeFill="text2" w:themeFillTint="33"/>
          </w:tcPr>
          <w:p w14:paraId="75A3885D"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Owner</w:t>
            </w:r>
          </w:p>
        </w:tc>
        <w:tc>
          <w:tcPr>
            <w:tcW w:w="1000" w:type="pct"/>
            <w:shd w:val="clear" w:color="auto" w:fill="D5DCE4" w:themeFill="text2" w:themeFillTint="33"/>
          </w:tcPr>
          <w:p w14:paraId="1DB34AF4"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Total Costs</w:t>
            </w:r>
          </w:p>
        </w:tc>
        <w:tc>
          <w:tcPr>
            <w:tcW w:w="1000" w:type="pct"/>
            <w:shd w:val="clear" w:color="auto" w:fill="D5DCE4" w:themeFill="text2" w:themeFillTint="33"/>
          </w:tcPr>
          <w:p w14:paraId="024F4417"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Purchased By (project partner)</w:t>
            </w:r>
          </w:p>
        </w:tc>
        <w:tc>
          <w:tcPr>
            <w:tcW w:w="1000" w:type="pct"/>
            <w:shd w:val="clear" w:color="auto" w:fill="D5DCE4" w:themeFill="text2" w:themeFillTint="33"/>
          </w:tcPr>
          <w:p w14:paraId="35F3EAD7"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Required for the Use of Deliverables (yes/no)</w:t>
            </w:r>
          </w:p>
        </w:tc>
      </w:tr>
      <w:tr w:rsidR="004D76A3" w:rsidRPr="00E57DBF" w14:paraId="703258B3" w14:textId="77777777" w:rsidTr="003D7AAE">
        <w:tc>
          <w:tcPr>
            <w:tcW w:w="1000" w:type="pct"/>
          </w:tcPr>
          <w:p w14:paraId="3177D24C"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5CCB7B15"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053DCDCB"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rPr>
              <w:t>€</w:t>
            </w:r>
            <w:r w:rsidRPr="00E57DBF">
              <w:rPr>
                <w:rFonts w:ascii="Arial" w:hAnsi="Arial" w:cs="Arial"/>
                <w:color w:val="FF0000"/>
              </w:rPr>
              <w:t>…</w:t>
            </w:r>
          </w:p>
        </w:tc>
        <w:tc>
          <w:tcPr>
            <w:tcW w:w="1000" w:type="pct"/>
          </w:tcPr>
          <w:p w14:paraId="2F0C8D35"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0F920765"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r>
      <w:tr w:rsidR="004D76A3" w:rsidRPr="00E57DBF" w14:paraId="01807B5D" w14:textId="77777777" w:rsidTr="003D7AAE">
        <w:tc>
          <w:tcPr>
            <w:tcW w:w="1000" w:type="pct"/>
          </w:tcPr>
          <w:p w14:paraId="5681AEE8"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481FD911"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08D73267"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rPr>
              <w:t>€</w:t>
            </w:r>
            <w:r w:rsidRPr="00E57DBF">
              <w:rPr>
                <w:rFonts w:ascii="Arial" w:hAnsi="Arial" w:cs="Arial"/>
                <w:color w:val="FF0000"/>
              </w:rPr>
              <w:t>…</w:t>
            </w:r>
          </w:p>
        </w:tc>
        <w:tc>
          <w:tcPr>
            <w:tcW w:w="1000" w:type="pct"/>
          </w:tcPr>
          <w:p w14:paraId="42B548FF"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3FBE4597"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r>
      <w:tr w:rsidR="004D76A3" w:rsidRPr="00E57DBF" w14:paraId="574B9A0E" w14:textId="77777777" w:rsidTr="003D7AAE">
        <w:tc>
          <w:tcPr>
            <w:tcW w:w="1000" w:type="pct"/>
          </w:tcPr>
          <w:p w14:paraId="39095988" w14:textId="77777777" w:rsidR="004D76A3" w:rsidRPr="00E57DBF" w:rsidRDefault="004D76A3" w:rsidP="003D7AAE">
            <w:pPr>
              <w:pStyle w:val="BodytextJustified"/>
              <w:keepNext/>
              <w:spacing w:after="40"/>
              <w:jc w:val="center"/>
              <w:rPr>
                <w:rFonts w:ascii="Arial" w:hAnsi="Arial" w:cs="Arial"/>
              </w:rPr>
            </w:pPr>
            <w:r w:rsidRPr="00E57DBF">
              <w:rPr>
                <w:rFonts w:ascii="Arial" w:hAnsi="Arial" w:cs="Arial"/>
                <w:color w:val="FF0000"/>
              </w:rPr>
              <w:t>…</w:t>
            </w:r>
          </w:p>
        </w:tc>
        <w:tc>
          <w:tcPr>
            <w:tcW w:w="1000" w:type="pct"/>
          </w:tcPr>
          <w:p w14:paraId="36BC7978"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778CC556"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rPr>
              <w:t>€</w:t>
            </w:r>
            <w:r w:rsidRPr="00E57DBF">
              <w:rPr>
                <w:rFonts w:ascii="Arial" w:hAnsi="Arial" w:cs="Arial"/>
                <w:color w:val="FF0000"/>
              </w:rPr>
              <w:t>…</w:t>
            </w:r>
          </w:p>
        </w:tc>
        <w:tc>
          <w:tcPr>
            <w:tcW w:w="1000" w:type="pct"/>
          </w:tcPr>
          <w:p w14:paraId="6E7B5ECA"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000" w:type="pct"/>
          </w:tcPr>
          <w:p w14:paraId="0DF05077"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r>
      <w:tr w:rsidR="004D76A3" w:rsidRPr="00E57DBF" w14:paraId="57C684B3" w14:textId="77777777" w:rsidTr="003D7AAE">
        <w:tc>
          <w:tcPr>
            <w:tcW w:w="1000" w:type="pct"/>
          </w:tcPr>
          <w:p w14:paraId="0A61E71A" w14:textId="77777777" w:rsidR="004D76A3" w:rsidRPr="00E57DBF" w:rsidRDefault="004D76A3" w:rsidP="003D7AAE">
            <w:pPr>
              <w:pStyle w:val="BodytextJustified"/>
              <w:spacing w:after="40"/>
              <w:jc w:val="center"/>
              <w:rPr>
                <w:rFonts w:ascii="Arial" w:hAnsi="Arial" w:cs="Arial"/>
              </w:rPr>
            </w:pPr>
            <w:r w:rsidRPr="00E57DBF">
              <w:rPr>
                <w:rFonts w:ascii="Arial" w:hAnsi="Arial" w:cs="Arial"/>
                <w:color w:val="FF0000"/>
              </w:rPr>
              <w:t>…</w:t>
            </w:r>
          </w:p>
        </w:tc>
        <w:tc>
          <w:tcPr>
            <w:tcW w:w="1000" w:type="pct"/>
          </w:tcPr>
          <w:p w14:paraId="68EB8604" w14:textId="77777777" w:rsidR="004D76A3" w:rsidRPr="00E57DBF" w:rsidRDefault="004D76A3" w:rsidP="003D7AAE">
            <w:pPr>
              <w:pStyle w:val="BodytextJustified"/>
              <w:spacing w:after="40"/>
              <w:jc w:val="center"/>
              <w:rPr>
                <w:rFonts w:ascii="Arial" w:hAnsi="Arial" w:cs="Arial"/>
                <w:color w:val="FF0000"/>
              </w:rPr>
            </w:pPr>
            <w:r w:rsidRPr="00E57DBF">
              <w:rPr>
                <w:rFonts w:ascii="Arial" w:hAnsi="Arial" w:cs="Arial"/>
                <w:color w:val="FF0000"/>
              </w:rPr>
              <w:t>…</w:t>
            </w:r>
          </w:p>
        </w:tc>
        <w:tc>
          <w:tcPr>
            <w:tcW w:w="1000" w:type="pct"/>
          </w:tcPr>
          <w:p w14:paraId="2E8142C9" w14:textId="77777777" w:rsidR="004D76A3" w:rsidRPr="00E57DBF" w:rsidRDefault="004D76A3" w:rsidP="003D7AAE">
            <w:pPr>
              <w:pStyle w:val="BodytextJustified"/>
              <w:spacing w:after="40"/>
              <w:jc w:val="center"/>
              <w:rPr>
                <w:rFonts w:ascii="Arial" w:hAnsi="Arial" w:cs="Arial"/>
                <w:color w:val="FF0000"/>
              </w:rPr>
            </w:pPr>
            <w:r w:rsidRPr="00E57DBF">
              <w:rPr>
                <w:rFonts w:ascii="Arial" w:hAnsi="Arial" w:cs="Arial"/>
              </w:rPr>
              <w:t>€</w:t>
            </w:r>
            <w:r w:rsidRPr="00E57DBF">
              <w:rPr>
                <w:rFonts w:ascii="Arial" w:hAnsi="Arial" w:cs="Arial"/>
                <w:color w:val="FF0000"/>
              </w:rPr>
              <w:t>…</w:t>
            </w:r>
          </w:p>
        </w:tc>
        <w:tc>
          <w:tcPr>
            <w:tcW w:w="1000" w:type="pct"/>
          </w:tcPr>
          <w:p w14:paraId="2FEBF21C" w14:textId="77777777" w:rsidR="004D76A3" w:rsidRPr="00E57DBF" w:rsidRDefault="004D76A3" w:rsidP="003D7AAE">
            <w:pPr>
              <w:pStyle w:val="BodytextJustified"/>
              <w:spacing w:after="40"/>
              <w:jc w:val="center"/>
              <w:rPr>
                <w:rFonts w:ascii="Arial" w:hAnsi="Arial" w:cs="Arial"/>
                <w:color w:val="FF0000"/>
              </w:rPr>
            </w:pPr>
            <w:r w:rsidRPr="00E57DBF">
              <w:rPr>
                <w:rFonts w:ascii="Arial" w:hAnsi="Arial" w:cs="Arial"/>
                <w:color w:val="FF0000"/>
              </w:rPr>
              <w:t>…</w:t>
            </w:r>
          </w:p>
        </w:tc>
        <w:tc>
          <w:tcPr>
            <w:tcW w:w="1000" w:type="pct"/>
          </w:tcPr>
          <w:p w14:paraId="09B3F4E4" w14:textId="77777777" w:rsidR="004D76A3" w:rsidRPr="00E57DBF" w:rsidRDefault="004D76A3" w:rsidP="003D7AAE">
            <w:pPr>
              <w:pStyle w:val="BodytextJustified"/>
              <w:spacing w:after="40"/>
              <w:jc w:val="center"/>
              <w:rPr>
                <w:rFonts w:ascii="Arial" w:hAnsi="Arial" w:cs="Arial"/>
              </w:rPr>
            </w:pPr>
            <w:r w:rsidRPr="00E57DBF">
              <w:rPr>
                <w:rFonts w:ascii="Arial" w:hAnsi="Arial" w:cs="Arial"/>
                <w:color w:val="FF0000"/>
              </w:rPr>
              <w:t>…</w:t>
            </w:r>
          </w:p>
        </w:tc>
      </w:tr>
    </w:tbl>
    <w:p w14:paraId="75DDB7DE" w14:textId="77777777" w:rsidR="004D76A3" w:rsidRPr="00E57DBF" w:rsidRDefault="004D76A3" w:rsidP="004D76A3">
      <w:pPr>
        <w:rPr>
          <w:rFonts w:cs="Arial"/>
        </w:rPr>
      </w:pPr>
    </w:p>
    <w:p w14:paraId="55E3AE9E" w14:textId="46E36D3F" w:rsidR="004D76A3" w:rsidRPr="00E57DBF" w:rsidRDefault="004D76A3" w:rsidP="00E57DBF">
      <w:pPr>
        <w:spacing w:before="240" w:after="240"/>
        <w:jc w:val="both"/>
        <w:rPr>
          <w:rFonts w:cs="Arial"/>
        </w:rPr>
      </w:pPr>
      <w:r w:rsidRPr="00E57DBF">
        <w:rPr>
          <w:rFonts w:cs="Arial"/>
        </w:rPr>
        <w:t xml:space="preserve">The fees for these intellectual property rights licences are included in the total price of the proposal and are </w:t>
      </w:r>
      <w:r w:rsidR="00E56CB0" w:rsidRPr="00E57DBF">
        <w:rPr>
          <w:rFonts w:cs="Arial"/>
        </w:rPr>
        <w:t xml:space="preserve">listed in the PBF-1 Exhibit </w:t>
      </w:r>
      <w:r w:rsidR="00256F94" w:rsidRPr="00E57DBF">
        <w:rPr>
          <w:rFonts w:cs="Arial"/>
        </w:rPr>
        <w:t>C</w:t>
      </w:r>
      <w:r w:rsidR="00E56CB0" w:rsidRPr="00E57DBF">
        <w:rPr>
          <w:rFonts w:cs="Arial"/>
        </w:rPr>
        <w:t xml:space="preserve"> </w:t>
      </w:r>
      <w:r w:rsidRPr="00E57DBF">
        <w:rPr>
          <w:rFonts w:cs="Arial"/>
        </w:rPr>
        <w:t xml:space="preserve">for the entity concerned. </w:t>
      </w:r>
    </w:p>
    <w:p w14:paraId="1AAEBDB1" w14:textId="77777777" w:rsidR="004D76A3" w:rsidRPr="00E57DBF" w:rsidRDefault="004D76A3" w:rsidP="00E57DBF">
      <w:pPr>
        <w:spacing w:before="240" w:after="240"/>
        <w:jc w:val="both"/>
        <w:rPr>
          <w:rFonts w:cs="Arial"/>
          <w:i/>
        </w:rPr>
      </w:pPr>
      <w:r w:rsidRPr="00E57DBF">
        <w:rPr>
          <w:rFonts w:cs="Arial"/>
        </w:rPr>
        <w:t xml:space="preserve">The technical justification for the use of </w:t>
      </w:r>
      <w:proofErr w:type="gramStart"/>
      <w:r w:rsidRPr="00E57DBF">
        <w:rPr>
          <w:rFonts w:cs="Arial"/>
        </w:rPr>
        <w:t>third party</w:t>
      </w:r>
      <w:proofErr w:type="gramEnd"/>
      <w:r w:rsidRPr="00E57DBF">
        <w:rPr>
          <w:rFonts w:cs="Arial"/>
        </w:rPr>
        <w:t xml:space="preserve"> products/licences is presented in the technical Part 3 of the proposal.</w:t>
      </w:r>
    </w:p>
    <w:p w14:paraId="3CAFDE0E" w14:textId="77777777" w:rsidR="004D76A3" w:rsidRPr="00E57DBF" w:rsidRDefault="004D76A3" w:rsidP="00E57DBF">
      <w:pPr>
        <w:spacing w:before="240" w:after="240"/>
        <w:jc w:val="both"/>
        <w:rPr>
          <w:rFonts w:cs="Arial"/>
        </w:rPr>
      </w:pPr>
      <w:r w:rsidRPr="00E57DBF">
        <w:rPr>
          <w:rFonts w:cs="Arial"/>
        </w:rPr>
        <w:t xml:space="preserve">As indicated in the table above, licenses of intellectual property rights acquired within the activity </w:t>
      </w:r>
      <w:r w:rsidRPr="00E57DBF">
        <w:rPr>
          <w:rFonts w:cs="Arial"/>
          <w:color w:val="FF0000"/>
        </w:rPr>
        <w:t>are/are not</w:t>
      </w:r>
      <w:r w:rsidRPr="00E57DBF">
        <w:rPr>
          <w:rFonts w:cs="Arial"/>
        </w:rPr>
        <w:t xml:space="preserve"> expected to be required for the use of the deliverables.</w:t>
      </w:r>
    </w:p>
    <w:p w14:paraId="41E6A61D" w14:textId="77777777" w:rsidR="004D76A3" w:rsidRPr="00E57DBF" w:rsidRDefault="004D76A3" w:rsidP="00E57DBF">
      <w:pPr>
        <w:pStyle w:val="Instruction"/>
        <w:spacing w:before="240" w:after="240"/>
        <w:jc w:val="both"/>
        <w:rPr>
          <w:rFonts w:ascii="Arial" w:hAnsi="Arial" w:cs="Arial"/>
          <w:highlight w:val="yellow"/>
        </w:rPr>
      </w:pPr>
      <w:r w:rsidRPr="00E57DBF">
        <w:rPr>
          <w:rFonts w:ascii="Arial" w:hAnsi="Arial" w:cs="Arial"/>
          <w:highlight w:val="yellow"/>
        </w:rPr>
        <w:t>Include the following if licences are expected to be required for the use of the deliverables</w:t>
      </w:r>
    </w:p>
    <w:p w14:paraId="487F7702" w14:textId="77777777" w:rsidR="004D76A3" w:rsidRPr="00E57DBF" w:rsidRDefault="004D76A3" w:rsidP="00E57DBF">
      <w:pPr>
        <w:spacing w:before="240" w:after="240"/>
        <w:jc w:val="both"/>
        <w:rPr>
          <w:rFonts w:cs="Arial"/>
          <w:highlight w:val="yellow"/>
        </w:rPr>
      </w:pPr>
      <w:r w:rsidRPr="00E57DBF">
        <w:rPr>
          <w:rFonts w:cs="Arial"/>
          <w:highlight w:val="yellow"/>
        </w:rPr>
        <w:t>The table below indicates the deliverables concerned, the licences required by the Agency for their use and the conditions under which these licences must be purchased by the Agency.</w:t>
      </w:r>
    </w:p>
    <w:p w14:paraId="5D0564B6" w14:textId="77777777" w:rsidR="004D76A3" w:rsidRPr="00E57DBF" w:rsidRDefault="004D76A3" w:rsidP="004D76A3">
      <w:pPr>
        <w:keepNext/>
        <w:spacing w:before="240"/>
        <w:jc w:val="center"/>
        <w:rPr>
          <w:rFonts w:cs="Arial"/>
          <w:b/>
          <w:highlight w:val="yellow"/>
        </w:rPr>
      </w:pPr>
      <w:r w:rsidRPr="00E57DBF">
        <w:rPr>
          <w:rFonts w:cs="Arial"/>
          <w:b/>
          <w:highlight w:val="yellow"/>
        </w:rPr>
        <w:lastRenderedPageBreak/>
        <w:t>Table 4-2: Licences required by the Agency for the use of the affected deliverables</w:t>
      </w:r>
    </w:p>
    <w:tbl>
      <w:tblPr>
        <w:tblStyle w:val="TableGrid"/>
        <w:tblW w:w="5000" w:type="pct"/>
        <w:tblCellMar>
          <w:top w:w="57" w:type="dxa"/>
          <w:bottom w:w="57" w:type="dxa"/>
        </w:tblCellMar>
        <w:tblLook w:val="04A0" w:firstRow="1" w:lastRow="0" w:firstColumn="1" w:lastColumn="0" w:noHBand="0" w:noVBand="1"/>
      </w:tblPr>
      <w:tblGrid>
        <w:gridCol w:w="2317"/>
        <w:gridCol w:w="2320"/>
        <w:gridCol w:w="2698"/>
        <w:gridCol w:w="2322"/>
      </w:tblGrid>
      <w:tr w:rsidR="004D76A3" w:rsidRPr="00E57DBF" w14:paraId="7152BE50" w14:textId="77777777" w:rsidTr="003D7AAE">
        <w:tc>
          <w:tcPr>
            <w:tcW w:w="1200" w:type="pct"/>
            <w:shd w:val="clear" w:color="auto" w:fill="D5DCE4" w:themeFill="text2" w:themeFillTint="33"/>
          </w:tcPr>
          <w:p w14:paraId="32F583EB" w14:textId="77777777" w:rsidR="004D76A3" w:rsidRPr="00E57DBF" w:rsidRDefault="004D76A3" w:rsidP="003D7AAE">
            <w:pPr>
              <w:pStyle w:val="BodytextJustified"/>
              <w:keepNext/>
              <w:spacing w:after="40"/>
              <w:jc w:val="center"/>
              <w:rPr>
                <w:rFonts w:ascii="Arial" w:hAnsi="Arial" w:cs="Arial"/>
                <w:b/>
                <w:highlight w:val="yellow"/>
              </w:rPr>
            </w:pPr>
            <w:r w:rsidRPr="00E57DBF">
              <w:rPr>
                <w:rFonts w:ascii="Arial" w:hAnsi="Arial" w:cs="Arial"/>
                <w:b/>
                <w:highlight w:val="yellow"/>
              </w:rPr>
              <w:t>Third Party Product/Licence</w:t>
            </w:r>
          </w:p>
        </w:tc>
        <w:tc>
          <w:tcPr>
            <w:tcW w:w="1201" w:type="pct"/>
            <w:shd w:val="clear" w:color="auto" w:fill="D5DCE4" w:themeFill="text2" w:themeFillTint="33"/>
          </w:tcPr>
          <w:p w14:paraId="0FD29422" w14:textId="77777777" w:rsidR="004D76A3" w:rsidRPr="00E57DBF" w:rsidRDefault="004D76A3" w:rsidP="003D7AAE">
            <w:pPr>
              <w:pStyle w:val="BodytextJustified"/>
              <w:keepNext/>
              <w:spacing w:after="40"/>
              <w:jc w:val="center"/>
              <w:rPr>
                <w:rFonts w:ascii="Arial" w:hAnsi="Arial" w:cs="Arial"/>
                <w:b/>
                <w:highlight w:val="yellow"/>
              </w:rPr>
            </w:pPr>
            <w:r w:rsidRPr="00E57DBF">
              <w:rPr>
                <w:rFonts w:ascii="Arial" w:hAnsi="Arial" w:cs="Arial"/>
                <w:b/>
                <w:highlight w:val="yellow"/>
              </w:rPr>
              <w:t>Deliverable(s)</w:t>
            </w:r>
          </w:p>
        </w:tc>
        <w:tc>
          <w:tcPr>
            <w:tcW w:w="1397" w:type="pct"/>
            <w:shd w:val="clear" w:color="auto" w:fill="D5DCE4" w:themeFill="text2" w:themeFillTint="33"/>
          </w:tcPr>
          <w:p w14:paraId="1C8993F3" w14:textId="77777777" w:rsidR="004D76A3" w:rsidRPr="00E57DBF" w:rsidRDefault="004D76A3" w:rsidP="003D7AAE">
            <w:pPr>
              <w:pStyle w:val="BodytextJustified"/>
              <w:keepNext/>
              <w:spacing w:after="40"/>
              <w:jc w:val="center"/>
              <w:rPr>
                <w:rFonts w:ascii="Arial" w:hAnsi="Arial" w:cs="Arial"/>
                <w:b/>
                <w:highlight w:val="yellow"/>
              </w:rPr>
            </w:pPr>
            <w:r w:rsidRPr="00E57DBF">
              <w:rPr>
                <w:rFonts w:ascii="Arial" w:hAnsi="Arial" w:cs="Arial"/>
                <w:b/>
                <w:highlight w:val="yellow"/>
              </w:rPr>
              <w:t>Agency Licence for the Use of the Deliverable(s)</w:t>
            </w:r>
            <w:r w:rsidRPr="00E57DBF">
              <w:rPr>
                <w:rFonts w:ascii="Arial" w:hAnsi="Arial" w:cs="Arial"/>
                <w:b/>
                <w:highlight w:val="yellow"/>
                <w:vertAlign w:val="superscript"/>
              </w:rPr>
              <w:t>1</w:t>
            </w:r>
            <w:r w:rsidRPr="00E57DBF">
              <w:rPr>
                <w:rFonts w:ascii="Arial" w:hAnsi="Arial" w:cs="Arial"/>
                <w:b/>
                <w:highlight w:val="yellow"/>
              </w:rPr>
              <w:t xml:space="preserve"> (transferred/purchased)</w:t>
            </w:r>
          </w:p>
        </w:tc>
        <w:tc>
          <w:tcPr>
            <w:tcW w:w="1202" w:type="pct"/>
            <w:shd w:val="clear" w:color="auto" w:fill="D5DCE4" w:themeFill="text2" w:themeFillTint="33"/>
          </w:tcPr>
          <w:p w14:paraId="64FDA293" w14:textId="77777777" w:rsidR="004D76A3" w:rsidRPr="00E57DBF" w:rsidRDefault="004D76A3" w:rsidP="003D7AAE">
            <w:pPr>
              <w:pStyle w:val="BodytextJustified"/>
              <w:keepNext/>
              <w:spacing w:after="40"/>
              <w:jc w:val="center"/>
              <w:rPr>
                <w:rFonts w:ascii="Arial" w:hAnsi="Arial" w:cs="Arial"/>
                <w:b/>
                <w:highlight w:val="yellow"/>
              </w:rPr>
            </w:pPr>
            <w:r w:rsidRPr="00E57DBF">
              <w:rPr>
                <w:rFonts w:ascii="Arial" w:hAnsi="Arial" w:cs="Arial"/>
                <w:b/>
                <w:highlight w:val="yellow"/>
              </w:rPr>
              <w:t>Optional Binding Price for the Licence</w:t>
            </w:r>
          </w:p>
        </w:tc>
      </w:tr>
      <w:tr w:rsidR="004D76A3" w:rsidRPr="00E57DBF" w14:paraId="2645DCD9" w14:textId="77777777" w:rsidTr="003D7AAE">
        <w:tc>
          <w:tcPr>
            <w:tcW w:w="1200" w:type="pct"/>
          </w:tcPr>
          <w:p w14:paraId="0E5BE5E5"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201" w:type="pct"/>
          </w:tcPr>
          <w:p w14:paraId="768F4C25"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397" w:type="pct"/>
          </w:tcPr>
          <w:p w14:paraId="72690BFE"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202" w:type="pct"/>
          </w:tcPr>
          <w:p w14:paraId="42FE0656"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highlight w:val="yellow"/>
              </w:rPr>
              <w:t>€</w:t>
            </w:r>
            <w:r w:rsidRPr="00E57DBF">
              <w:rPr>
                <w:rFonts w:ascii="Arial" w:hAnsi="Arial" w:cs="Arial"/>
                <w:color w:val="FF0000"/>
                <w:highlight w:val="yellow"/>
              </w:rPr>
              <w:t>…</w:t>
            </w:r>
          </w:p>
        </w:tc>
      </w:tr>
      <w:tr w:rsidR="004D76A3" w:rsidRPr="00E57DBF" w14:paraId="061A5B3A" w14:textId="77777777" w:rsidTr="003D7AAE">
        <w:tc>
          <w:tcPr>
            <w:tcW w:w="1200" w:type="pct"/>
          </w:tcPr>
          <w:p w14:paraId="61362EDF"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201" w:type="pct"/>
          </w:tcPr>
          <w:p w14:paraId="76B10A22"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397" w:type="pct"/>
          </w:tcPr>
          <w:p w14:paraId="00DEB47D"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202" w:type="pct"/>
          </w:tcPr>
          <w:p w14:paraId="7ABED5BB"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highlight w:val="yellow"/>
              </w:rPr>
              <w:t>€</w:t>
            </w:r>
            <w:r w:rsidRPr="00E57DBF">
              <w:rPr>
                <w:rFonts w:ascii="Arial" w:hAnsi="Arial" w:cs="Arial"/>
                <w:color w:val="FF0000"/>
                <w:highlight w:val="yellow"/>
              </w:rPr>
              <w:t>…</w:t>
            </w:r>
          </w:p>
        </w:tc>
      </w:tr>
      <w:tr w:rsidR="004D76A3" w:rsidRPr="00E57DBF" w14:paraId="6993251B" w14:textId="77777777" w:rsidTr="003D7AAE">
        <w:tc>
          <w:tcPr>
            <w:tcW w:w="1200" w:type="pct"/>
          </w:tcPr>
          <w:p w14:paraId="3C2A7B7D" w14:textId="77777777" w:rsidR="004D76A3" w:rsidRPr="00E57DBF" w:rsidRDefault="004D76A3" w:rsidP="003D7AAE">
            <w:pPr>
              <w:pStyle w:val="BodytextJustified"/>
              <w:keepNext/>
              <w:spacing w:after="40"/>
              <w:jc w:val="center"/>
              <w:rPr>
                <w:rFonts w:ascii="Arial" w:hAnsi="Arial" w:cs="Arial"/>
                <w:highlight w:val="yellow"/>
              </w:rPr>
            </w:pPr>
            <w:r w:rsidRPr="00E57DBF">
              <w:rPr>
                <w:rFonts w:ascii="Arial" w:hAnsi="Arial" w:cs="Arial"/>
                <w:color w:val="FF0000"/>
                <w:highlight w:val="yellow"/>
              </w:rPr>
              <w:t>…</w:t>
            </w:r>
          </w:p>
        </w:tc>
        <w:tc>
          <w:tcPr>
            <w:tcW w:w="1201" w:type="pct"/>
          </w:tcPr>
          <w:p w14:paraId="44D045D3"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397" w:type="pct"/>
          </w:tcPr>
          <w:p w14:paraId="05137A36"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202" w:type="pct"/>
          </w:tcPr>
          <w:p w14:paraId="574412D4"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highlight w:val="yellow"/>
              </w:rPr>
              <w:t>€</w:t>
            </w:r>
            <w:r w:rsidRPr="00E57DBF">
              <w:rPr>
                <w:rFonts w:ascii="Arial" w:hAnsi="Arial" w:cs="Arial"/>
                <w:color w:val="FF0000"/>
                <w:highlight w:val="yellow"/>
              </w:rPr>
              <w:t>…</w:t>
            </w:r>
          </w:p>
        </w:tc>
      </w:tr>
      <w:tr w:rsidR="004D76A3" w:rsidRPr="00E57DBF" w14:paraId="687A8A6D" w14:textId="77777777" w:rsidTr="003D7AAE">
        <w:tc>
          <w:tcPr>
            <w:tcW w:w="1200" w:type="pct"/>
          </w:tcPr>
          <w:p w14:paraId="4D0371B2" w14:textId="77777777" w:rsidR="004D76A3" w:rsidRPr="00E57DBF" w:rsidRDefault="004D76A3" w:rsidP="003D7AAE">
            <w:pPr>
              <w:pStyle w:val="BodytextJustified"/>
              <w:keepNext/>
              <w:spacing w:after="40"/>
              <w:jc w:val="center"/>
              <w:rPr>
                <w:rFonts w:ascii="Arial" w:hAnsi="Arial" w:cs="Arial"/>
                <w:highlight w:val="yellow"/>
              </w:rPr>
            </w:pPr>
            <w:r w:rsidRPr="00E57DBF">
              <w:rPr>
                <w:rFonts w:ascii="Arial" w:hAnsi="Arial" w:cs="Arial"/>
                <w:color w:val="FF0000"/>
                <w:highlight w:val="yellow"/>
              </w:rPr>
              <w:t>…</w:t>
            </w:r>
          </w:p>
        </w:tc>
        <w:tc>
          <w:tcPr>
            <w:tcW w:w="1201" w:type="pct"/>
          </w:tcPr>
          <w:p w14:paraId="182DA14B"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397" w:type="pct"/>
          </w:tcPr>
          <w:p w14:paraId="299175BE" w14:textId="77777777" w:rsidR="004D76A3" w:rsidRPr="00E57DBF" w:rsidRDefault="004D76A3" w:rsidP="003D7AAE">
            <w:pPr>
              <w:pStyle w:val="BodytextJustified"/>
              <w:keepNext/>
              <w:spacing w:after="40"/>
              <w:jc w:val="center"/>
              <w:rPr>
                <w:rFonts w:ascii="Arial" w:hAnsi="Arial" w:cs="Arial"/>
                <w:color w:val="FF0000"/>
                <w:highlight w:val="yellow"/>
              </w:rPr>
            </w:pPr>
            <w:r w:rsidRPr="00E57DBF">
              <w:rPr>
                <w:rFonts w:ascii="Arial" w:hAnsi="Arial" w:cs="Arial"/>
                <w:color w:val="FF0000"/>
                <w:highlight w:val="yellow"/>
              </w:rPr>
              <w:t>…</w:t>
            </w:r>
          </w:p>
        </w:tc>
        <w:tc>
          <w:tcPr>
            <w:tcW w:w="1202" w:type="pct"/>
          </w:tcPr>
          <w:p w14:paraId="4C5EB60A" w14:textId="77777777" w:rsidR="004D76A3" w:rsidRPr="00E57DBF" w:rsidRDefault="004D76A3" w:rsidP="003D7AAE">
            <w:pPr>
              <w:pStyle w:val="BodytextJustified"/>
              <w:keepNext/>
              <w:spacing w:after="40"/>
              <w:jc w:val="center"/>
              <w:rPr>
                <w:rFonts w:ascii="Arial" w:hAnsi="Arial" w:cs="Arial"/>
                <w:highlight w:val="yellow"/>
              </w:rPr>
            </w:pPr>
            <w:r w:rsidRPr="00E57DBF">
              <w:rPr>
                <w:rFonts w:ascii="Arial" w:hAnsi="Arial" w:cs="Arial"/>
                <w:highlight w:val="yellow"/>
              </w:rPr>
              <w:t>€</w:t>
            </w:r>
            <w:r w:rsidRPr="00E57DBF">
              <w:rPr>
                <w:rFonts w:ascii="Arial" w:hAnsi="Arial" w:cs="Arial"/>
                <w:color w:val="FF0000"/>
                <w:highlight w:val="yellow"/>
              </w:rPr>
              <w:t>…</w:t>
            </w:r>
          </w:p>
        </w:tc>
      </w:tr>
    </w:tbl>
    <w:p w14:paraId="401D6DE9" w14:textId="77777777" w:rsidR="004D76A3" w:rsidRPr="00E57DBF" w:rsidRDefault="004D76A3" w:rsidP="004D76A3">
      <w:pPr>
        <w:tabs>
          <w:tab w:val="left" w:pos="284"/>
        </w:tabs>
        <w:ind w:left="284" w:hanging="284"/>
        <w:rPr>
          <w:rFonts w:cs="Arial"/>
          <w:sz w:val="18"/>
          <w:highlight w:val="yellow"/>
        </w:rPr>
      </w:pPr>
      <w:r w:rsidRPr="00E57DBF">
        <w:rPr>
          <w:rFonts w:cs="Arial"/>
          <w:sz w:val="18"/>
          <w:highlight w:val="yellow"/>
        </w:rPr>
        <w:t>1.</w:t>
      </w:r>
      <w:r w:rsidRPr="00E57DBF">
        <w:rPr>
          <w:rFonts w:cs="Arial"/>
          <w:sz w:val="18"/>
          <w:highlight w:val="yellow"/>
        </w:rPr>
        <w:tab/>
        <w:t>“transferred” = licence is transferred to the Agency at the end of the activity; “purchased” = the licence must be purchased by the Agency.</w:t>
      </w:r>
    </w:p>
    <w:p w14:paraId="440E5637" w14:textId="77777777" w:rsidR="004D76A3" w:rsidRPr="00E57DBF" w:rsidRDefault="004D76A3" w:rsidP="00E57DBF">
      <w:pPr>
        <w:spacing w:before="240" w:after="240"/>
        <w:rPr>
          <w:rFonts w:cs="Arial"/>
        </w:rPr>
      </w:pPr>
      <w:r w:rsidRPr="00E57DBF">
        <w:rPr>
          <w:rFonts w:cs="Arial"/>
          <w:highlight w:val="yellow"/>
        </w:rPr>
        <w:t xml:space="preserve">Each optional binding price is supported by a copy of the supplier’s proposal, </w:t>
      </w:r>
      <w:r w:rsidRPr="00E57DBF">
        <w:rPr>
          <w:rFonts w:cs="Arial"/>
          <w:color w:val="FF0000"/>
          <w:highlight w:val="yellow"/>
        </w:rPr>
        <w:t>document reference</w:t>
      </w:r>
      <w:r w:rsidRPr="00E57DBF">
        <w:rPr>
          <w:rFonts w:cs="Arial"/>
          <w:highlight w:val="yellow"/>
        </w:rPr>
        <w:t>, which is attached to the proposal.</w:t>
      </w:r>
    </w:p>
    <w:p w14:paraId="750E5C43" w14:textId="77777777" w:rsidR="004D76A3" w:rsidRPr="00E57DBF" w:rsidRDefault="004D76A3" w:rsidP="004D76A3">
      <w:pPr>
        <w:pStyle w:val="Heading1"/>
        <w:rPr>
          <w:rFonts w:cs="Arial"/>
        </w:rPr>
      </w:pPr>
      <w:bookmarkStart w:id="12" w:name="_Toc431821249"/>
      <w:bookmarkStart w:id="13" w:name="_Toc456867451"/>
      <w:bookmarkStart w:id="14" w:name="_Toc220073509"/>
      <w:r w:rsidRPr="00E57DBF">
        <w:rPr>
          <w:rFonts w:cs="Arial"/>
        </w:rPr>
        <w:t>Source of the Entity Contribution</w:t>
      </w:r>
      <w:bookmarkEnd w:id="12"/>
      <w:bookmarkEnd w:id="13"/>
      <w:bookmarkEnd w:id="14"/>
    </w:p>
    <w:p w14:paraId="42F65FD7"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The source (e.g. internal R&amp;D funds, loss against the contract, bank loan, ...) of the entity contribution (including from any private third party) to the overall development costs is as follows:</w:t>
      </w:r>
    </w:p>
    <w:p w14:paraId="00C78B5C" w14:textId="77777777" w:rsidR="004D76A3" w:rsidRPr="00E57DBF" w:rsidRDefault="004D76A3" w:rsidP="00E57DBF">
      <w:pPr>
        <w:pStyle w:val="BodytextJustified"/>
        <w:spacing w:before="240" w:after="240"/>
        <w:ind w:left="360"/>
        <w:rPr>
          <w:rFonts w:ascii="Arial" w:hAnsi="Arial" w:cs="Arial"/>
          <w:color w:val="FF0000"/>
        </w:rPr>
      </w:pPr>
      <w:r w:rsidRPr="00E57DBF">
        <w:rPr>
          <w:rFonts w:ascii="Arial" w:hAnsi="Arial" w:cs="Arial"/>
          <w:color w:val="FF0000"/>
        </w:rPr>
        <w:t>Contractor name</w:t>
      </w:r>
      <w:r w:rsidRPr="00E57DBF">
        <w:rPr>
          <w:rFonts w:ascii="Arial" w:hAnsi="Arial" w:cs="Arial"/>
        </w:rPr>
        <w:t xml:space="preserve"> (contractor): </w:t>
      </w:r>
      <w:r w:rsidRPr="00E57DBF">
        <w:rPr>
          <w:rFonts w:ascii="Arial" w:hAnsi="Arial" w:cs="Arial"/>
          <w:color w:val="FF0000"/>
        </w:rPr>
        <w:t>….</w:t>
      </w:r>
    </w:p>
    <w:p w14:paraId="0239EA25" w14:textId="77777777" w:rsidR="004D76A3" w:rsidRPr="00E57DBF" w:rsidRDefault="004D76A3" w:rsidP="00E57DBF">
      <w:pPr>
        <w:pStyle w:val="BodytextJustified"/>
        <w:spacing w:before="240" w:after="240"/>
        <w:ind w:left="360"/>
        <w:rPr>
          <w:rFonts w:ascii="Arial" w:hAnsi="Arial" w:cs="Arial"/>
          <w:color w:val="FF0000"/>
        </w:rPr>
      </w:pPr>
      <w:r w:rsidRPr="00E57DBF">
        <w:rPr>
          <w:rFonts w:ascii="Arial" w:hAnsi="Arial" w:cs="Arial"/>
          <w:color w:val="FF0000"/>
        </w:rPr>
        <w:t>Source: ...................</w:t>
      </w:r>
    </w:p>
    <w:p w14:paraId="02D836E2" w14:textId="77777777" w:rsidR="004D76A3" w:rsidRPr="00E57DBF" w:rsidRDefault="004D76A3" w:rsidP="00E57DBF">
      <w:pPr>
        <w:pStyle w:val="BodytextJustified"/>
        <w:spacing w:before="240" w:after="240"/>
        <w:ind w:left="360"/>
        <w:rPr>
          <w:rFonts w:ascii="Arial" w:hAnsi="Arial" w:cs="Arial"/>
          <w:color w:val="FF0000"/>
          <w:highlight w:val="yellow"/>
        </w:rPr>
      </w:pPr>
      <w:r w:rsidRPr="00E57DBF">
        <w:rPr>
          <w:rFonts w:ascii="Arial" w:hAnsi="Arial" w:cs="Arial"/>
          <w:color w:val="FF0000"/>
          <w:highlight w:val="yellow"/>
        </w:rPr>
        <w:t>Subcontractor 1 name</w:t>
      </w:r>
      <w:r w:rsidRPr="00E57DBF">
        <w:rPr>
          <w:rFonts w:ascii="Arial" w:hAnsi="Arial" w:cs="Arial"/>
          <w:highlight w:val="yellow"/>
        </w:rPr>
        <w:t xml:space="preserve"> (subcontractor):</w:t>
      </w:r>
      <w:r w:rsidRPr="00E57DBF">
        <w:rPr>
          <w:rFonts w:ascii="Arial" w:hAnsi="Arial" w:cs="Arial"/>
          <w:color w:val="FF0000"/>
          <w:highlight w:val="yellow"/>
        </w:rPr>
        <w:t xml:space="preserve"> …….</w:t>
      </w:r>
    </w:p>
    <w:p w14:paraId="3BBE25DF" w14:textId="77777777" w:rsidR="004D76A3" w:rsidRPr="00E57DBF" w:rsidRDefault="004D76A3" w:rsidP="00E57DBF">
      <w:pPr>
        <w:pStyle w:val="BodytextJustified"/>
        <w:spacing w:before="240" w:after="240"/>
        <w:ind w:left="360"/>
        <w:rPr>
          <w:rFonts w:ascii="Arial" w:hAnsi="Arial" w:cs="Arial"/>
          <w:color w:val="FF0000"/>
        </w:rPr>
      </w:pPr>
      <w:r w:rsidRPr="00E57DBF">
        <w:rPr>
          <w:rFonts w:ascii="Arial" w:hAnsi="Arial" w:cs="Arial"/>
          <w:color w:val="FF0000"/>
        </w:rPr>
        <w:t>Source: ...................</w:t>
      </w:r>
    </w:p>
    <w:p w14:paraId="08BFBC32" w14:textId="77777777" w:rsidR="004D76A3" w:rsidRPr="00E57DBF" w:rsidRDefault="004D76A3" w:rsidP="00E57DBF">
      <w:pPr>
        <w:pStyle w:val="BodytextJustified"/>
        <w:spacing w:before="240" w:after="240"/>
        <w:ind w:left="360"/>
        <w:rPr>
          <w:rFonts w:ascii="Arial" w:hAnsi="Arial" w:cs="Arial"/>
          <w:color w:val="FF0000"/>
        </w:rPr>
      </w:pPr>
      <w:r w:rsidRPr="00E57DBF">
        <w:rPr>
          <w:rFonts w:ascii="Arial" w:hAnsi="Arial" w:cs="Arial"/>
          <w:color w:val="FF0000"/>
          <w:highlight w:val="yellow"/>
        </w:rPr>
        <w:t>Subcontractor …. name</w:t>
      </w:r>
      <w:r w:rsidRPr="00E57DBF">
        <w:rPr>
          <w:rFonts w:ascii="Arial" w:hAnsi="Arial" w:cs="Arial"/>
          <w:highlight w:val="yellow"/>
        </w:rPr>
        <w:t xml:space="preserve"> (subcontractor):</w:t>
      </w:r>
      <w:r w:rsidRPr="00E57DBF">
        <w:rPr>
          <w:rFonts w:ascii="Arial" w:hAnsi="Arial" w:cs="Arial"/>
          <w:color w:val="FF0000"/>
          <w:highlight w:val="yellow"/>
        </w:rPr>
        <w:t xml:space="preserve"> …….</w:t>
      </w:r>
    </w:p>
    <w:p w14:paraId="2148AC0E" w14:textId="36307EBD" w:rsidR="004D76A3" w:rsidRPr="00E57DBF" w:rsidRDefault="004D76A3" w:rsidP="00E57DBF">
      <w:pPr>
        <w:pStyle w:val="BodytextJustified"/>
        <w:spacing w:before="240" w:after="240"/>
        <w:ind w:left="360"/>
        <w:rPr>
          <w:rFonts w:ascii="Arial" w:hAnsi="Arial" w:cs="Arial"/>
          <w:color w:val="FF0000"/>
        </w:rPr>
      </w:pPr>
      <w:r w:rsidRPr="00E57DBF">
        <w:rPr>
          <w:rFonts w:ascii="Arial" w:hAnsi="Arial" w:cs="Arial"/>
          <w:color w:val="FF0000"/>
        </w:rPr>
        <w:t>Source: ...................</w:t>
      </w:r>
    </w:p>
    <w:p w14:paraId="7BFD4EC7" w14:textId="77777777" w:rsidR="004D76A3" w:rsidRPr="00E57DBF" w:rsidRDefault="004D76A3" w:rsidP="00E57DBF">
      <w:pPr>
        <w:pStyle w:val="BodytextJustified"/>
        <w:keepNext/>
        <w:spacing w:before="240" w:after="240"/>
        <w:ind w:left="360"/>
        <w:rPr>
          <w:rFonts w:ascii="Arial" w:hAnsi="Arial" w:cs="Arial"/>
        </w:rPr>
      </w:pPr>
      <w:r w:rsidRPr="00E57DBF">
        <w:rPr>
          <w:rFonts w:ascii="Arial" w:hAnsi="Arial" w:cs="Arial"/>
        </w:rPr>
        <w:t>It is confirmed that, in all cases, the entity contribution excludes:</w:t>
      </w:r>
    </w:p>
    <w:p w14:paraId="3FC42340" w14:textId="77777777" w:rsidR="004D76A3" w:rsidRPr="00E57DBF" w:rsidRDefault="004D76A3" w:rsidP="00E57DBF">
      <w:pPr>
        <w:pStyle w:val="BodytextJustified"/>
        <w:keepNext/>
        <w:numPr>
          <w:ilvl w:val="0"/>
          <w:numId w:val="26"/>
        </w:numPr>
        <w:spacing w:before="240" w:after="240"/>
        <w:ind w:left="1080"/>
        <w:contextualSpacing/>
        <w:rPr>
          <w:rFonts w:ascii="Arial" w:hAnsi="Arial" w:cs="Arial"/>
        </w:rPr>
      </w:pPr>
      <w:r w:rsidRPr="00E57DBF">
        <w:rPr>
          <w:rFonts w:ascii="Arial" w:hAnsi="Arial" w:cs="Arial"/>
        </w:rPr>
        <w:t xml:space="preserve">third party public funds and </w:t>
      </w:r>
    </w:p>
    <w:p w14:paraId="4341071D" w14:textId="31988B87" w:rsidR="004D76A3" w:rsidRPr="00E57DBF" w:rsidRDefault="004D76A3" w:rsidP="00E57DBF">
      <w:pPr>
        <w:pStyle w:val="BodytextJustified"/>
        <w:numPr>
          <w:ilvl w:val="0"/>
          <w:numId w:val="26"/>
        </w:numPr>
        <w:spacing w:before="240" w:after="0"/>
        <w:ind w:left="1080"/>
        <w:contextualSpacing/>
        <w:rPr>
          <w:rFonts w:ascii="Arial" w:hAnsi="Arial" w:cs="Arial"/>
        </w:rPr>
      </w:pPr>
      <w:r w:rsidRPr="00E57DBF">
        <w:rPr>
          <w:rFonts w:ascii="Arial" w:hAnsi="Arial" w:cs="Arial"/>
        </w:rPr>
        <w:t xml:space="preserve">overheads included in rates charged to the Agency for the contract, or any other contract with the Agency, or sub-contract awarded under an Agency contract. </w:t>
      </w:r>
    </w:p>
    <w:p w14:paraId="5A7B2EFD" w14:textId="77777777" w:rsidR="00E57DBF" w:rsidRDefault="00E57DBF" w:rsidP="00E57DBF">
      <w:pPr>
        <w:pStyle w:val="BodytextJustified"/>
        <w:spacing w:before="240" w:after="240"/>
        <w:ind w:left="360"/>
        <w:rPr>
          <w:rFonts w:ascii="Arial" w:hAnsi="Arial" w:cs="Arial"/>
        </w:rPr>
      </w:pPr>
    </w:p>
    <w:p w14:paraId="0675E3C2" w14:textId="5883FC84" w:rsidR="004D76A3" w:rsidRPr="00E57DBF" w:rsidRDefault="004D76A3" w:rsidP="00E57DBF">
      <w:pPr>
        <w:pStyle w:val="BodytextJustified"/>
        <w:spacing w:before="0" w:after="240"/>
        <w:ind w:left="360"/>
        <w:rPr>
          <w:rFonts w:ascii="Arial" w:hAnsi="Arial" w:cs="Arial"/>
        </w:rPr>
      </w:pPr>
      <w:r w:rsidRPr="00E57DBF">
        <w:rPr>
          <w:rFonts w:ascii="Arial" w:hAnsi="Arial" w:cs="Arial"/>
        </w:rPr>
        <w:t xml:space="preserve">Evidence concerning the availability of the entity contribution is provided in </w:t>
      </w:r>
      <w:r w:rsidRPr="00E57DBF">
        <w:rPr>
          <w:rFonts w:ascii="Arial" w:hAnsi="Arial" w:cs="Arial"/>
        </w:rPr>
        <w:fldChar w:fldCharType="begin"/>
      </w:r>
      <w:r w:rsidRPr="00E57DBF">
        <w:rPr>
          <w:rFonts w:ascii="Arial" w:hAnsi="Arial" w:cs="Arial"/>
        </w:rPr>
        <w:instrText xml:space="preserve"> REF _Ref55830618 \n \h </w:instrText>
      </w:r>
      <w:r w:rsidR="00E57DBF">
        <w:rPr>
          <w:rFonts w:ascii="Arial" w:hAnsi="Arial" w:cs="Arial"/>
        </w:rPr>
        <w:instrText xml:space="preserve"> \* MERGEFORMAT </w:instrText>
      </w:r>
      <w:r w:rsidRPr="00E57DBF">
        <w:rPr>
          <w:rFonts w:ascii="Arial" w:hAnsi="Arial" w:cs="Arial"/>
        </w:rPr>
      </w:r>
      <w:r w:rsidRPr="00E57DBF">
        <w:rPr>
          <w:rFonts w:ascii="Arial" w:hAnsi="Arial" w:cs="Arial"/>
        </w:rPr>
        <w:fldChar w:fldCharType="separate"/>
      </w:r>
      <w:r w:rsidRPr="00E57DBF">
        <w:rPr>
          <w:rFonts w:ascii="Arial" w:hAnsi="Arial" w:cs="Arial"/>
        </w:rPr>
        <w:t>Annex 3:</w:t>
      </w:r>
      <w:r w:rsidRPr="00E57DBF">
        <w:rPr>
          <w:rFonts w:ascii="Arial" w:hAnsi="Arial" w:cs="Arial"/>
        </w:rPr>
        <w:fldChar w:fldCharType="end"/>
      </w:r>
    </w:p>
    <w:p w14:paraId="73AF427F" w14:textId="77777777" w:rsidR="004D76A3" w:rsidRPr="00E57DBF" w:rsidRDefault="004D76A3" w:rsidP="00E57DBF">
      <w:pPr>
        <w:pStyle w:val="Instruction"/>
        <w:spacing w:before="240" w:after="240"/>
        <w:ind w:left="360"/>
        <w:jc w:val="both"/>
        <w:rPr>
          <w:rFonts w:ascii="Arial" w:hAnsi="Arial" w:cs="Arial"/>
        </w:rPr>
      </w:pPr>
      <w:r w:rsidRPr="00E57DBF">
        <w:rPr>
          <w:rFonts w:ascii="Arial" w:hAnsi="Arial" w:cs="Arial"/>
        </w:rPr>
        <w:t xml:space="preserve">Examples of possible sources of co-funding </w:t>
      </w:r>
      <w:proofErr w:type="gramStart"/>
      <w:r w:rsidRPr="00E57DBF">
        <w:rPr>
          <w:rFonts w:ascii="Arial" w:hAnsi="Arial" w:cs="Arial"/>
        </w:rPr>
        <w:t>are:</w:t>
      </w:r>
      <w:proofErr w:type="gramEnd"/>
      <w:r w:rsidRPr="00E57DBF">
        <w:rPr>
          <w:rFonts w:ascii="Arial" w:hAnsi="Arial" w:cs="Arial"/>
        </w:rPr>
        <w:t xml:space="preserve"> existing funds in bank account coming from sales/profit, already approved/prospective bank loan, investment from external source e.g. private investment funds, other contributions. EU and/or national funds coming from e.g. R&amp;D programmes are not allowed. Use of future earnings as co-funding sources is not allowed, unless binding contracts that guarantee future earnings can be demonstrated.</w:t>
      </w:r>
    </w:p>
    <w:p w14:paraId="2596E4BF" w14:textId="77777777" w:rsidR="004D76A3" w:rsidRPr="00E57DBF" w:rsidRDefault="004D76A3" w:rsidP="00E57DBF">
      <w:pPr>
        <w:pStyle w:val="Instruction"/>
        <w:spacing w:before="240" w:after="240"/>
        <w:ind w:left="360"/>
        <w:jc w:val="both"/>
        <w:rPr>
          <w:rFonts w:ascii="Arial" w:hAnsi="Arial" w:cs="Arial"/>
        </w:rPr>
      </w:pPr>
      <w:r w:rsidRPr="00E57DBF">
        <w:rPr>
          <w:rFonts w:ascii="Arial" w:hAnsi="Arial" w:cs="Arial"/>
        </w:rPr>
        <w:t>The purpose of this information is to provide evidence on the capabilities of the involved company(</w:t>
      </w:r>
      <w:proofErr w:type="spellStart"/>
      <w:r w:rsidRPr="00E57DBF">
        <w:rPr>
          <w:rFonts w:ascii="Arial" w:hAnsi="Arial" w:cs="Arial"/>
        </w:rPr>
        <w:t>ies</w:t>
      </w:r>
      <w:proofErr w:type="spellEnd"/>
      <w:r w:rsidRPr="00E57DBF">
        <w:rPr>
          <w:rFonts w:ascii="Arial" w:hAnsi="Arial" w:cs="Arial"/>
        </w:rPr>
        <w:t>) to finance their share of the cost of the proposed activity elements (procurements, facilities, labour cost) and, as such, can serve the obligations of the activity.</w:t>
      </w:r>
    </w:p>
    <w:p w14:paraId="28D2285D" w14:textId="77777777" w:rsidR="004D76A3" w:rsidRPr="00E57DBF" w:rsidRDefault="004D76A3" w:rsidP="004D76A3">
      <w:pPr>
        <w:pStyle w:val="BodytextJustified"/>
        <w:rPr>
          <w:rFonts w:ascii="Arial" w:hAnsi="Arial" w:cs="Arial"/>
        </w:rPr>
      </w:pPr>
    </w:p>
    <w:p w14:paraId="21633B5F" w14:textId="77777777" w:rsidR="004D76A3" w:rsidRPr="00E57DBF" w:rsidRDefault="004D76A3" w:rsidP="00E57DBF">
      <w:pPr>
        <w:pStyle w:val="Heading1"/>
        <w:spacing w:after="240"/>
        <w:jc w:val="both"/>
        <w:rPr>
          <w:rFonts w:cs="Arial"/>
        </w:rPr>
      </w:pPr>
      <w:bookmarkStart w:id="15" w:name="_Toc431821250"/>
      <w:bookmarkStart w:id="16" w:name="_Toc456867452"/>
      <w:bookmarkStart w:id="17" w:name="_Toc220073510"/>
      <w:r w:rsidRPr="00E57DBF">
        <w:rPr>
          <w:rFonts w:cs="Arial"/>
        </w:rPr>
        <w:lastRenderedPageBreak/>
        <w:t>Statement of Profit</w:t>
      </w:r>
      <w:bookmarkEnd w:id="15"/>
      <w:bookmarkEnd w:id="16"/>
      <w:bookmarkEnd w:id="17"/>
    </w:p>
    <w:p w14:paraId="76E97F34"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 xml:space="preserve">This financial offer is exclusive of profit. </w:t>
      </w:r>
    </w:p>
    <w:p w14:paraId="76C1E9F8" w14:textId="77777777" w:rsidR="004D76A3" w:rsidRPr="00E57DBF" w:rsidRDefault="004D76A3" w:rsidP="00E57DBF">
      <w:pPr>
        <w:pStyle w:val="Heading1"/>
        <w:spacing w:after="240"/>
        <w:jc w:val="both"/>
        <w:rPr>
          <w:rFonts w:cs="Arial"/>
        </w:rPr>
      </w:pPr>
      <w:bookmarkStart w:id="18" w:name="_Toc431821251"/>
      <w:bookmarkStart w:id="19" w:name="_Toc456867453"/>
      <w:bookmarkStart w:id="20" w:name="_Toc220073511"/>
      <w:r w:rsidRPr="00E57DBF">
        <w:rPr>
          <w:rFonts w:cs="Arial"/>
        </w:rPr>
        <w:t>Currency and Conversion Rates</w:t>
      </w:r>
      <w:bookmarkEnd w:id="18"/>
      <w:bookmarkEnd w:id="19"/>
      <w:bookmarkEnd w:id="20"/>
    </w:p>
    <w:p w14:paraId="0839C782" w14:textId="77777777" w:rsidR="004D76A3" w:rsidRPr="00E57DBF" w:rsidRDefault="004D76A3" w:rsidP="00E57DBF">
      <w:pPr>
        <w:spacing w:before="240" w:after="240"/>
        <w:ind w:left="360"/>
        <w:jc w:val="both"/>
        <w:rPr>
          <w:rFonts w:cs="Arial"/>
        </w:rPr>
      </w:pPr>
      <w:r w:rsidRPr="00E57DBF">
        <w:rPr>
          <w:rFonts w:cs="Arial"/>
        </w:rPr>
        <w:t>This financial proposal is presented in Euro.</w:t>
      </w:r>
    </w:p>
    <w:p w14:paraId="2BA775CF" w14:textId="77777777" w:rsidR="004D76A3" w:rsidRPr="00E57DBF" w:rsidRDefault="004D76A3" w:rsidP="00E57DBF">
      <w:pPr>
        <w:spacing w:before="240" w:after="240"/>
        <w:ind w:left="360"/>
        <w:jc w:val="both"/>
        <w:rPr>
          <w:rFonts w:cs="Arial"/>
        </w:rPr>
      </w:pPr>
      <w:r w:rsidRPr="00E57DBF">
        <w:rPr>
          <w:rFonts w:cs="Arial"/>
        </w:rPr>
        <w:t>All members of the Bidding Team are located in countries participating in the Euro, so no currency exchange rates are applicable.</w:t>
      </w:r>
    </w:p>
    <w:p w14:paraId="525F46C9" w14:textId="77777777" w:rsidR="004D76A3" w:rsidRPr="00E57DBF" w:rsidRDefault="004D76A3" w:rsidP="004D76A3">
      <w:pPr>
        <w:pStyle w:val="Instruction"/>
        <w:rPr>
          <w:rFonts w:ascii="Arial" w:hAnsi="Arial" w:cs="Arial"/>
        </w:rPr>
      </w:pPr>
      <w:r w:rsidRPr="00E57DBF">
        <w:rPr>
          <w:rFonts w:ascii="Arial" w:hAnsi="Arial" w:cs="Arial"/>
        </w:rPr>
        <w:t xml:space="preserve">or </w:t>
      </w:r>
    </w:p>
    <w:p w14:paraId="2C2B7CE4" w14:textId="77777777" w:rsidR="004D76A3" w:rsidRPr="00E57DBF" w:rsidRDefault="004D76A3" w:rsidP="004D76A3">
      <w:pPr>
        <w:pStyle w:val="Instruction"/>
        <w:rPr>
          <w:rFonts w:ascii="Arial" w:hAnsi="Arial" w:cs="Arial"/>
        </w:rPr>
      </w:pPr>
      <w:r w:rsidRPr="00E57DBF">
        <w:rPr>
          <w:rFonts w:ascii="Arial" w:hAnsi="Arial" w:cs="Arial"/>
        </w:rPr>
        <w:t xml:space="preserve"> (delete the inapplicable paragraph)</w:t>
      </w:r>
    </w:p>
    <w:p w14:paraId="1B62F193" w14:textId="77777777" w:rsidR="004D76A3" w:rsidRPr="00E57DBF" w:rsidRDefault="004D76A3" w:rsidP="00E57DBF">
      <w:pPr>
        <w:pStyle w:val="Instruction"/>
        <w:spacing w:before="240" w:after="240"/>
        <w:ind w:left="360"/>
        <w:jc w:val="both"/>
        <w:rPr>
          <w:rFonts w:ascii="Arial" w:hAnsi="Arial" w:cs="Arial"/>
        </w:rPr>
      </w:pPr>
      <w:r w:rsidRPr="00E57DBF">
        <w:rPr>
          <w:rFonts w:ascii="Arial" w:hAnsi="Arial" w:cs="Arial"/>
        </w:rPr>
        <w:t>Include and complete the following information for all members of the Bidding Team located in countries not participating in the Euro</w:t>
      </w:r>
    </w:p>
    <w:p w14:paraId="3DDA5777" w14:textId="77777777" w:rsidR="004D76A3" w:rsidRPr="00E57DBF" w:rsidRDefault="004D76A3" w:rsidP="00E57DBF">
      <w:pPr>
        <w:spacing w:before="240" w:after="240"/>
        <w:ind w:left="360"/>
        <w:jc w:val="both"/>
        <w:rPr>
          <w:rFonts w:cs="Arial"/>
        </w:rPr>
      </w:pPr>
      <w:r w:rsidRPr="00E57DBF">
        <w:rPr>
          <w:rFonts w:cs="Arial"/>
        </w:rPr>
        <w:t xml:space="preserve">The following table identifies the entities within the Bidding Team who are not located in countries participating in the Euro and the currency exchange rates that have been applied in each case. </w:t>
      </w:r>
    </w:p>
    <w:p w14:paraId="7C5A3982" w14:textId="2677AF07" w:rsidR="004D76A3" w:rsidRPr="00E57DBF" w:rsidRDefault="004D76A3" w:rsidP="00E57DBF">
      <w:pPr>
        <w:spacing w:before="240" w:after="240"/>
        <w:ind w:left="360"/>
        <w:jc w:val="both"/>
        <w:rPr>
          <w:rFonts w:cs="Arial"/>
          <w:i/>
          <w:color w:val="0070C0"/>
        </w:rPr>
      </w:pPr>
      <w:r w:rsidRPr="00E57DBF">
        <w:rPr>
          <w:rFonts w:cs="Arial"/>
          <w:i/>
          <w:color w:val="0070C0"/>
        </w:rPr>
        <w:t xml:space="preserve">This exchange rate shall be stated in the </w:t>
      </w:r>
      <w:r w:rsidR="00AE7BAD" w:rsidRPr="00E57DBF">
        <w:rPr>
          <w:rFonts w:cs="Arial"/>
          <w:i/>
          <w:color w:val="0070C0"/>
        </w:rPr>
        <w:t xml:space="preserve">PBF </w:t>
      </w:r>
      <w:r w:rsidRPr="00E57DBF">
        <w:rPr>
          <w:rFonts w:cs="Arial"/>
          <w:i/>
          <w:color w:val="0070C0"/>
        </w:rPr>
        <w:t>forms and shall be clearly explained in Exhibit A to form</w:t>
      </w:r>
      <w:r w:rsidR="00AE7BAD" w:rsidRPr="00E57DBF">
        <w:rPr>
          <w:rFonts w:cs="Arial"/>
          <w:i/>
          <w:color w:val="0070C0"/>
        </w:rPr>
        <w:t>PBF-1</w:t>
      </w:r>
      <w:r w:rsidRPr="00E57DBF">
        <w:rPr>
          <w:rFonts w:cs="Arial"/>
          <w:i/>
          <w:color w:val="0070C0"/>
        </w:rPr>
        <w:t>. Any other factors (e.g. hedging costs, forward buying rates, etc.) used for the purpose of its calculation shall be indicated.</w:t>
      </w:r>
    </w:p>
    <w:p w14:paraId="2C5D22CB" w14:textId="77777777" w:rsidR="004D76A3" w:rsidRPr="00E57DBF" w:rsidRDefault="004D76A3" w:rsidP="004D76A3">
      <w:pPr>
        <w:keepNext/>
        <w:spacing w:before="240"/>
        <w:jc w:val="center"/>
        <w:rPr>
          <w:rFonts w:cs="Arial"/>
          <w:b/>
        </w:rPr>
      </w:pPr>
      <w:r w:rsidRPr="00E57DBF">
        <w:rPr>
          <w:rFonts w:cs="Arial"/>
          <w:b/>
        </w:rPr>
        <w:t>Table 7-1: Summary of exchange rates applied</w:t>
      </w:r>
    </w:p>
    <w:tbl>
      <w:tblPr>
        <w:tblStyle w:val="TableGrid"/>
        <w:tblW w:w="5000" w:type="pct"/>
        <w:tblCellMar>
          <w:top w:w="57" w:type="dxa"/>
          <w:bottom w:w="57" w:type="dxa"/>
        </w:tblCellMar>
        <w:tblLook w:val="04A0" w:firstRow="1" w:lastRow="0" w:firstColumn="1" w:lastColumn="0" w:noHBand="0" w:noVBand="1"/>
      </w:tblPr>
      <w:tblGrid>
        <w:gridCol w:w="1931"/>
        <w:gridCol w:w="1499"/>
        <w:gridCol w:w="1385"/>
        <w:gridCol w:w="2632"/>
        <w:gridCol w:w="2210"/>
      </w:tblGrid>
      <w:tr w:rsidR="004D76A3" w:rsidRPr="00E57DBF" w14:paraId="5111C9C8" w14:textId="77777777" w:rsidTr="003D7AAE">
        <w:tc>
          <w:tcPr>
            <w:tcW w:w="1000" w:type="pct"/>
            <w:shd w:val="clear" w:color="auto" w:fill="D5DCE4" w:themeFill="text2" w:themeFillTint="33"/>
          </w:tcPr>
          <w:p w14:paraId="0C0C9540"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Entity</w:t>
            </w:r>
          </w:p>
        </w:tc>
        <w:tc>
          <w:tcPr>
            <w:tcW w:w="776" w:type="pct"/>
            <w:shd w:val="clear" w:color="auto" w:fill="D5DCE4" w:themeFill="text2" w:themeFillTint="33"/>
          </w:tcPr>
          <w:p w14:paraId="59C66102"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National Currency</w:t>
            </w:r>
          </w:p>
        </w:tc>
        <w:tc>
          <w:tcPr>
            <w:tcW w:w="717" w:type="pct"/>
            <w:shd w:val="clear" w:color="auto" w:fill="D5DCE4" w:themeFill="text2" w:themeFillTint="33"/>
          </w:tcPr>
          <w:p w14:paraId="2A8482BD"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Exchange Rates Applied</w:t>
            </w:r>
          </w:p>
        </w:tc>
        <w:tc>
          <w:tcPr>
            <w:tcW w:w="1363" w:type="pct"/>
            <w:shd w:val="clear" w:color="auto" w:fill="D5DCE4" w:themeFill="text2" w:themeFillTint="33"/>
          </w:tcPr>
          <w:p w14:paraId="38984D8D" w14:textId="485B494B"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Detailed in the Entity’s P</w:t>
            </w:r>
            <w:r w:rsidR="0002576C">
              <w:rPr>
                <w:rFonts w:ascii="Arial" w:hAnsi="Arial" w:cs="Arial"/>
                <w:b/>
              </w:rPr>
              <w:t>BF</w:t>
            </w:r>
            <w:r w:rsidRPr="00E57DBF">
              <w:rPr>
                <w:rFonts w:ascii="Arial" w:hAnsi="Arial" w:cs="Arial"/>
                <w:b/>
              </w:rPr>
              <w:t>-</w:t>
            </w:r>
            <w:r w:rsidR="0002576C">
              <w:rPr>
                <w:rFonts w:ascii="Arial" w:hAnsi="Arial" w:cs="Arial"/>
                <w:b/>
              </w:rPr>
              <w:t>1</w:t>
            </w:r>
            <w:r w:rsidRPr="00E57DBF">
              <w:rPr>
                <w:rFonts w:ascii="Arial" w:hAnsi="Arial" w:cs="Arial"/>
                <w:b/>
              </w:rPr>
              <w:t xml:space="preserve"> Form and its Exhibit</w:t>
            </w:r>
            <w:r w:rsidR="0002576C">
              <w:rPr>
                <w:rFonts w:ascii="Arial" w:hAnsi="Arial" w:cs="Arial"/>
                <w:b/>
              </w:rPr>
              <w:t>s</w:t>
            </w:r>
            <w:r w:rsidRPr="00E57DBF">
              <w:rPr>
                <w:rFonts w:ascii="Arial" w:hAnsi="Arial" w:cs="Arial"/>
                <w:b/>
              </w:rPr>
              <w:t xml:space="preserve"> A</w:t>
            </w:r>
            <w:r w:rsidR="0002576C">
              <w:rPr>
                <w:rFonts w:ascii="Arial" w:hAnsi="Arial" w:cs="Arial"/>
                <w:b/>
              </w:rPr>
              <w:t>-C</w:t>
            </w:r>
          </w:p>
        </w:tc>
        <w:tc>
          <w:tcPr>
            <w:tcW w:w="1144" w:type="pct"/>
            <w:shd w:val="clear" w:color="auto" w:fill="D5DCE4" w:themeFill="text2" w:themeFillTint="33"/>
          </w:tcPr>
          <w:p w14:paraId="45E3D93D" w14:textId="77777777" w:rsidR="004D76A3" w:rsidRPr="00E57DBF" w:rsidRDefault="004D76A3" w:rsidP="003D7AAE">
            <w:pPr>
              <w:pStyle w:val="BodytextJustified"/>
              <w:keepNext/>
              <w:spacing w:after="40"/>
              <w:jc w:val="center"/>
              <w:rPr>
                <w:rFonts w:ascii="Arial" w:hAnsi="Arial" w:cs="Arial"/>
                <w:b/>
              </w:rPr>
            </w:pPr>
            <w:r w:rsidRPr="00E57DBF">
              <w:rPr>
                <w:rFonts w:ascii="Arial" w:hAnsi="Arial" w:cs="Arial"/>
                <w:b/>
              </w:rPr>
              <w:t>Other Factors Used to Calculate the Exchange Rates</w:t>
            </w:r>
          </w:p>
        </w:tc>
      </w:tr>
      <w:tr w:rsidR="004D76A3" w:rsidRPr="00E57DBF" w14:paraId="0E085040" w14:textId="77777777" w:rsidTr="003D7AAE">
        <w:tc>
          <w:tcPr>
            <w:tcW w:w="1000" w:type="pct"/>
          </w:tcPr>
          <w:p w14:paraId="3276E894"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776" w:type="pct"/>
          </w:tcPr>
          <w:p w14:paraId="16C55753"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717" w:type="pct"/>
          </w:tcPr>
          <w:p w14:paraId="2BB3D1A9"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363" w:type="pct"/>
          </w:tcPr>
          <w:p w14:paraId="2C7F1750"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yes/no</w:t>
            </w:r>
          </w:p>
        </w:tc>
        <w:tc>
          <w:tcPr>
            <w:tcW w:w="1144" w:type="pct"/>
          </w:tcPr>
          <w:p w14:paraId="22AE2684"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r>
      <w:tr w:rsidR="004D76A3" w:rsidRPr="00E57DBF" w14:paraId="54D1E21E" w14:textId="77777777" w:rsidTr="003D7AAE">
        <w:tc>
          <w:tcPr>
            <w:tcW w:w="1000" w:type="pct"/>
          </w:tcPr>
          <w:p w14:paraId="6FFB66DD"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776" w:type="pct"/>
          </w:tcPr>
          <w:p w14:paraId="1AA60E4B"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717" w:type="pct"/>
          </w:tcPr>
          <w:p w14:paraId="6F7F1D33"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363" w:type="pct"/>
          </w:tcPr>
          <w:p w14:paraId="7A901214"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yes/no</w:t>
            </w:r>
          </w:p>
        </w:tc>
        <w:tc>
          <w:tcPr>
            <w:tcW w:w="1144" w:type="pct"/>
          </w:tcPr>
          <w:p w14:paraId="04128055"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r>
      <w:tr w:rsidR="004D76A3" w:rsidRPr="00E57DBF" w14:paraId="1180B3A9" w14:textId="77777777" w:rsidTr="003D7AAE">
        <w:tc>
          <w:tcPr>
            <w:tcW w:w="1000" w:type="pct"/>
          </w:tcPr>
          <w:p w14:paraId="12DC7D4E" w14:textId="77777777" w:rsidR="004D76A3" w:rsidRPr="00E57DBF" w:rsidRDefault="004D76A3" w:rsidP="003D7AAE">
            <w:pPr>
              <w:pStyle w:val="BodytextJustified"/>
              <w:keepNext/>
              <w:spacing w:after="40"/>
              <w:jc w:val="center"/>
              <w:rPr>
                <w:rFonts w:ascii="Arial" w:hAnsi="Arial" w:cs="Arial"/>
              </w:rPr>
            </w:pPr>
            <w:r w:rsidRPr="00E57DBF">
              <w:rPr>
                <w:rFonts w:ascii="Arial" w:hAnsi="Arial" w:cs="Arial"/>
                <w:color w:val="FF0000"/>
              </w:rPr>
              <w:t>…</w:t>
            </w:r>
          </w:p>
        </w:tc>
        <w:tc>
          <w:tcPr>
            <w:tcW w:w="776" w:type="pct"/>
          </w:tcPr>
          <w:p w14:paraId="2FBFDC19"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717" w:type="pct"/>
          </w:tcPr>
          <w:p w14:paraId="6E6B7ED9"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c>
          <w:tcPr>
            <w:tcW w:w="1363" w:type="pct"/>
          </w:tcPr>
          <w:p w14:paraId="2CEE4DE2"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yes/no</w:t>
            </w:r>
          </w:p>
        </w:tc>
        <w:tc>
          <w:tcPr>
            <w:tcW w:w="1144" w:type="pct"/>
          </w:tcPr>
          <w:p w14:paraId="4D2EA51A" w14:textId="77777777" w:rsidR="004D76A3" w:rsidRPr="00E57DBF" w:rsidRDefault="004D76A3" w:rsidP="003D7AAE">
            <w:pPr>
              <w:pStyle w:val="BodytextJustified"/>
              <w:keepNext/>
              <w:spacing w:after="40"/>
              <w:jc w:val="center"/>
              <w:rPr>
                <w:rFonts w:ascii="Arial" w:hAnsi="Arial" w:cs="Arial"/>
                <w:color w:val="FF0000"/>
              </w:rPr>
            </w:pPr>
            <w:r w:rsidRPr="00E57DBF">
              <w:rPr>
                <w:rFonts w:ascii="Arial" w:hAnsi="Arial" w:cs="Arial"/>
                <w:color w:val="FF0000"/>
              </w:rPr>
              <w:t>…</w:t>
            </w:r>
          </w:p>
        </w:tc>
      </w:tr>
      <w:tr w:rsidR="004D76A3" w:rsidRPr="00E57DBF" w14:paraId="4378C037" w14:textId="77777777" w:rsidTr="003D7AAE">
        <w:tc>
          <w:tcPr>
            <w:tcW w:w="1000" w:type="pct"/>
          </w:tcPr>
          <w:p w14:paraId="11790C60" w14:textId="77777777" w:rsidR="004D76A3" w:rsidRPr="00E57DBF" w:rsidRDefault="004D76A3" w:rsidP="003D7AAE">
            <w:pPr>
              <w:pStyle w:val="BodytextJustified"/>
              <w:spacing w:after="40"/>
              <w:jc w:val="center"/>
              <w:rPr>
                <w:rFonts w:ascii="Arial" w:hAnsi="Arial" w:cs="Arial"/>
              </w:rPr>
            </w:pPr>
            <w:r w:rsidRPr="00E57DBF">
              <w:rPr>
                <w:rFonts w:ascii="Arial" w:hAnsi="Arial" w:cs="Arial"/>
                <w:color w:val="FF0000"/>
              </w:rPr>
              <w:t>…</w:t>
            </w:r>
          </w:p>
        </w:tc>
        <w:tc>
          <w:tcPr>
            <w:tcW w:w="776" w:type="pct"/>
          </w:tcPr>
          <w:p w14:paraId="6BDC7845" w14:textId="77777777" w:rsidR="004D76A3" w:rsidRPr="00E57DBF" w:rsidRDefault="004D76A3" w:rsidP="003D7AAE">
            <w:pPr>
              <w:pStyle w:val="BodytextJustified"/>
              <w:spacing w:after="40"/>
              <w:jc w:val="center"/>
              <w:rPr>
                <w:rFonts w:ascii="Arial" w:hAnsi="Arial" w:cs="Arial"/>
                <w:color w:val="FF0000"/>
              </w:rPr>
            </w:pPr>
            <w:r w:rsidRPr="00E57DBF">
              <w:rPr>
                <w:rFonts w:ascii="Arial" w:hAnsi="Arial" w:cs="Arial"/>
                <w:color w:val="FF0000"/>
              </w:rPr>
              <w:t>…</w:t>
            </w:r>
          </w:p>
        </w:tc>
        <w:tc>
          <w:tcPr>
            <w:tcW w:w="717" w:type="pct"/>
          </w:tcPr>
          <w:p w14:paraId="03FECE28" w14:textId="77777777" w:rsidR="004D76A3" w:rsidRPr="00E57DBF" w:rsidRDefault="004D76A3" w:rsidP="003D7AAE">
            <w:pPr>
              <w:pStyle w:val="BodytextJustified"/>
              <w:spacing w:after="40"/>
              <w:jc w:val="center"/>
              <w:rPr>
                <w:rFonts w:ascii="Arial" w:hAnsi="Arial" w:cs="Arial"/>
                <w:color w:val="FF0000"/>
              </w:rPr>
            </w:pPr>
            <w:r w:rsidRPr="00E57DBF">
              <w:rPr>
                <w:rFonts w:ascii="Arial" w:hAnsi="Arial" w:cs="Arial"/>
                <w:color w:val="FF0000"/>
              </w:rPr>
              <w:t>…</w:t>
            </w:r>
          </w:p>
        </w:tc>
        <w:tc>
          <w:tcPr>
            <w:tcW w:w="1363" w:type="pct"/>
          </w:tcPr>
          <w:p w14:paraId="613774F9" w14:textId="77777777" w:rsidR="004D76A3" w:rsidRPr="00E57DBF" w:rsidRDefault="004D76A3" w:rsidP="003D7AAE">
            <w:pPr>
              <w:pStyle w:val="BodytextJustified"/>
              <w:spacing w:after="40"/>
              <w:jc w:val="center"/>
              <w:rPr>
                <w:rFonts w:ascii="Arial" w:hAnsi="Arial" w:cs="Arial"/>
                <w:color w:val="FF0000"/>
              </w:rPr>
            </w:pPr>
            <w:r w:rsidRPr="00E57DBF">
              <w:rPr>
                <w:rFonts w:ascii="Arial" w:hAnsi="Arial" w:cs="Arial"/>
                <w:color w:val="FF0000"/>
              </w:rPr>
              <w:t>yes/no</w:t>
            </w:r>
          </w:p>
        </w:tc>
        <w:tc>
          <w:tcPr>
            <w:tcW w:w="1144" w:type="pct"/>
          </w:tcPr>
          <w:p w14:paraId="278F6740" w14:textId="77777777" w:rsidR="004D76A3" w:rsidRPr="00E57DBF" w:rsidRDefault="004D76A3" w:rsidP="003D7AAE">
            <w:pPr>
              <w:pStyle w:val="BodytextJustified"/>
              <w:spacing w:after="40"/>
              <w:jc w:val="center"/>
              <w:rPr>
                <w:rFonts w:ascii="Arial" w:hAnsi="Arial" w:cs="Arial"/>
              </w:rPr>
            </w:pPr>
            <w:r w:rsidRPr="00E57DBF">
              <w:rPr>
                <w:rFonts w:ascii="Arial" w:hAnsi="Arial" w:cs="Arial"/>
                <w:color w:val="FF0000"/>
              </w:rPr>
              <w:t>…</w:t>
            </w:r>
          </w:p>
        </w:tc>
      </w:tr>
    </w:tbl>
    <w:p w14:paraId="0A72E024" w14:textId="77777777" w:rsidR="004D76A3" w:rsidRPr="00E57DBF" w:rsidRDefault="004D76A3" w:rsidP="004D76A3">
      <w:pPr>
        <w:rPr>
          <w:rFonts w:cs="Arial"/>
        </w:rPr>
      </w:pPr>
    </w:p>
    <w:p w14:paraId="740D769A" w14:textId="77777777" w:rsidR="004D76A3" w:rsidRPr="00E57DBF" w:rsidRDefault="004D76A3" w:rsidP="00E57DBF">
      <w:pPr>
        <w:ind w:left="360"/>
        <w:rPr>
          <w:rFonts w:cs="Arial"/>
        </w:rPr>
      </w:pPr>
      <w:r w:rsidRPr="00E57DBF">
        <w:rPr>
          <w:rFonts w:cs="Arial"/>
        </w:rPr>
        <w:t>Should any country(</w:t>
      </w:r>
      <w:proofErr w:type="spellStart"/>
      <w:r w:rsidRPr="00E57DBF">
        <w:rPr>
          <w:rFonts w:cs="Arial"/>
        </w:rPr>
        <w:t>ies</w:t>
      </w:r>
      <w:proofErr w:type="spellEnd"/>
      <w:r w:rsidRPr="00E57DBF">
        <w:rPr>
          <w:rFonts w:cs="Arial"/>
        </w:rPr>
        <w:t xml:space="preserve">) to which the above entity/entities belong adopt the Euro following the submission of proposals, the applicable conversion rates shall be the ones then adopted by the appropriate European Authorities. </w:t>
      </w:r>
    </w:p>
    <w:p w14:paraId="438BF49F" w14:textId="77777777" w:rsidR="004D76A3" w:rsidRPr="00E57DBF" w:rsidRDefault="004D76A3" w:rsidP="004D76A3">
      <w:pPr>
        <w:pStyle w:val="Heading1"/>
        <w:rPr>
          <w:rFonts w:cs="Arial"/>
        </w:rPr>
      </w:pPr>
      <w:bookmarkStart w:id="21" w:name="_Toc431821252"/>
      <w:bookmarkStart w:id="22" w:name="_Toc456867454"/>
      <w:bookmarkStart w:id="23" w:name="_Toc220073512"/>
      <w:r w:rsidRPr="00E57DBF">
        <w:rPr>
          <w:rFonts w:cs="Arial"/>
        </w:rPr>
        <w:t>Type of Price</w:t>
      </w:r>
      <w:bookmarkEnd w:id="21"/>
      <w:bookmarkEnd w:id="22"/>
      <w:bookmarkEnd w:id="23"/>
    </w:p>
    <w:p w14:paraId="7044534D" w14:textId="77777777" w:rsidR="00A97278" w:rsidRPr="00E57DBF" w:rsidRDefault="00A97278" w:rsidP="00E57DBF">
      <w:pPr>
        <w:pStyle w:val="BodytextJustified"/>
        <w:ind w:left="360"/>
        <w:rPr>
          <w:rFonts w:ascii="Arial" w:hAnsi="Arial" w:cs="Arial"/>
        </w:rPr>
      </w:pPr>
      <w:bookmarkStart w:id="24" w:name="_Toc431821253"/>
      <w:bookmarkStart w:id="25" w:name="_Toc456867455"/>
      <w:r w:rsidRPr="00E57DBF">
        <w:rPr>
          <w:rFonts w:ascii="Arial" w:hAnsi="Arial" w:cs="Arial"/>
        </w:rPr>
        <w:t>The price quoted is a Firm Fixed Price.</w:t>
      </w:r>
    </w:p>
    <w:p w14:paraId="4FE9611A" w14:textId="77777777" w:rsidR="004D76A3" w:rsidRPr="00E57DBF" w:rsidRDefault="004D76A3" w:rsidP="004D76A3">
      <w:pPr>
        <w:pStyle w:val="Heading1"/>
        <w:rPr>
          <w:rFonts w:cs="Arial"/>
        </w:rPr>
      </w:pPr>
      <w:bookmarkStart w:id="26" w:name="_Toc220073513"/>
      <w:r w:rsidRPr="00E57DBF">
        <w:rPr>
          <w:rFonts w:cs="Arial"/>
        </w:rPr>
        <w:t>Quotations Free of Taxes and Customs Duties</w:t>
      </w:r>
      <w:bookmarkEnd w:id="24"/>
      <w:bookmarkEnd w:id="25"/>
      <w:bookmarkEnd w:id="26"/>
    </w:p>
    <w:p w14:paraId="473EFD09" w14:textId="77777777" w:rsidR="004D76A3" w:rsidRPr="00E57DBF" w:rsidRDefault="004D76A3" w:rsidP="00E57DBF">
      <w:pPr>
        <w:spacing w:before="240" w:after="240"/>
        <w:ind w:left="360"/>
        <w:rPr>
          <w:rFonts w:cs="Arial"/>
        </w:rPr>
      </w:pPr>
      <w:r w:rsidRPr="00E57DBF">
        <w:rPr>
          <w:rFonts w:cs="Arial"/>
        </w:rPr>
        <w:t xml:space="preserve">The price quoted is free of taxes and customs duties. </w:t>
      </w:r>
    </w:p>
    <w:p w14:paraId="567E0CE6" w14:textId="77777777" w:rsidR="004D76A3" w:rsidRPr="00E57DBF" w:rsidRDefault="004D76A3" w:rsidP="00E57DBF">
      <w:pPr>
        <w:pStyle w:val="Instruction"/>
        <w:spacing w:before="240" w:after="240"/>
        <w:rPr>
          <w:rFonts w:ascii="Arial" w:hAnsi="Arial" w:cs="Arial"/>
        </w:rPr>
      </w:pPr>
      <w:r w:rsidRPr="00E57DBF">
        <w:rPr>
          <w:rFonts w:ascii="Arial" w:hAnsi="Arial" w:cs="Arial"/>
        </w:rPr>
        <w:t xml:space="preserve">or </w:t>
      </w:r>
    </w:p>
    <w:p w14:paraId="3CC1AA19" w14:textId="77777777" w:rsidR="004D76A3" w:rsidRPr="00E57DBF" w:rsidRDefault="004D76A3" w:rsidP="00E57DBF">
      <w:pPr>
        <w:pStyle w:val="Instruction"/>
        <w:spacing w:before="240" w:after="240"/>
        <w:rPr>
          <w:rFonts w:ascii="Arial" w:hAnsi="Arial" w:cs="Arial"/>
        </w:rPr>
      </w:pPr>
      <w:r w:rsidRPr="00E57DBF">
        <w:rPr>
          <w:rFonts w:ascii="Arial" w:hAnsi="Arial" w:cs="Arial"/>
        </w:rPr>
        <w:t xml:space="preserve"> (delete the inapplicable paragraph)</w:t>
      </w:r>
    </w:p>
    <w:p w14:paraId="6CA7530D" w14:textId="77777777" w:rsidR="004D76A3" w:rsidRPr="00E57DBF" w:rsidRDefault="004D76A3" w:rsidP="00E57DBF">
      <w:pPr>
        <w:spacing w:before="240" w:after="240"/>
        <w:ind w:left="360"/>
        <w:jc w:val="both"/>
        <w:rPr>
          <w:rFonts w:cs="Arial"/>
        </w:rPr>
      </w:pPr>
      <w:r w:rsidRPr="00E57DBF">
        <w:rPr>
          <w:rFonts w:cs="Arial"/>
        </w:rPr>
        <w:t xml:space="preserve">We believe that we cannot obtain exemption from tax or customs duties because </w:t>
      </w:r>
      <w:r w:rsidRPr="00E57DBF">
        <w:rPr>
          <w:rFonts w:cs="Arial"/>
          <w:color w:val="FF0000"/>
        </w:rPr>
        <w:t>……</w:t>
      </w:r>
      <w:r w:rsidRPr="00E57DBF">
        <w:rPr>
          <w:rFonts w:cs="Arial"/>
        </w:rPr>
        <w:t xml:space="preserve">. Consequently, we consider that we will remain subject to the payment of taxes or customs duties under the conditions indicated below: </w:t>
      </w:r>
    </w:p>
    <w:tbl>
      <w:tblPr>
        <w:tblW w:w="0" w:type="auto"/>
        <w:jc w:val="center"/>
        <w:tblCellMar>
          <w:top w:w="57" w:type="dxa"/>
          <w:left w:w="57" w:type="dxa"/>
          <w:bottom w:w="57" w:type="dxa"/>
          <w:right w:w="57" w:type="dxa"/>
        </w:tblCellMar>
        <w:tblLook w:val="0000" w:firstRow="0" w:lastRow="0" w:firstColumn="0" w:lastColumn="0" w:noHBand="0" w:noVBand="0"/>
      </w:tblPr>
      <w:tblGrid>
        <w:gridCol w:w="4420"/>
        <w:gridCol w:w="3256"/>
      </w:tblGrid>
      <w:tr w:rsidR="004D76A3" w:rsidRPr="00E57DBF" w14:paraId="5AB45CCA" w14:textId="77777777" w:rsidTr="003D7AAE">
        <w:trPr>
          <w:cantSplit/>
          <w:jc w:val="center"/>
        </w:trPr>
        <w:tc>
          <w:tcPr>
            <w:tcW w:w="4420" w:type="dxa"/>
          </w:tcPr>
          <w:p w14:paraId="6A2A0EFC" w14:textId="77777777" w:rsidR="004D76A3" w:rsidRPr="00E57DBF" w:rsidRDefault="004D76A3" w:rsidP="004D76A3">
            <w:pPr>
              <w:pStyle w:val="Body"/>
            </w:pPr>
            <w:r w:rsidRPr="00E57DBF">
              <w:lastRenderedPageBreak/>
              <w:t>Applicable rates:</w:t>
            </w:r>
          </w:p>
        </w:tc>
        <w:tc>
          <w:tcPr>
            <w:tcW w:w="3256" w:type="dxa"/>
          </w:tcPr>
          <w:p w14:paraId="6A8DBDB9" w14:textId="77777777" w:rsidR="004D76A3" w:rsidRPr="00E57DBF" w:rsidRDefault="004D76A3" w:rsidP="004D76A3">
            <w:pPr>
              <w:pStyle w:val="Body"/>
            </w:pPr>
            <w:r w:rsidRPr="00E57DBF">
              <w:rPr>
                <w:color w:val="FF0000"/>
              </w:rPr>
              <w:t>……</w:t>
            </w:r>
          </w:p>
        </w:tc>
      </w:tr>
      <w:tr w:rsidR="004D76A3" w:rsidRPr="00E57DBF" w14:paraId="19C4B072" w14:textId="77777777" w:rsidTr="003D7AAE">
        <w:trPr>
          <w:cantSplit/>
          <w:jc w:val="center"/>
        </w:trPr>
        <w:tc>
          <w:tcPr>
            <w:tcW w:w="4420" w:type="dxa"/>
          </w:tcPr>
          <w:p w14:paraId="54589184" w14:textId="77777777" w:rsidR="004D76A3" w:rsidRPr="00E57DBF" w:rsidRDefault="004D76A3" w:rsidP="004D76A3">
            <w:pPr>
              <w:pStyle w:val="Body"/>
            </w:pPr>
            <w:r w:rsidRPr="00E57DBF">
              <w:t>Estimated total tax amount:</w:t>
            </w:r>
          </w:p>
        </w:tc>
        <w:tc>
          <w:tcPr>
            <w:tcW w:w="3256" w:type="dxa"/>
          </w:tcPr>
          <w:p w14:paraId="64D35083" w14:textId="77777777" w:rsidR="004D76A3" w:rsidRPr="00E57DBF" w:rsidRDefault="004D76A3" w:rsidP="004D76A3">
            <w:pPr>
              <w:pStyle w:val="Body"/>
            </w:pPr>
            <w:r w:rsidRPr="00E57DBF">
              <w:rPr>
                <w:color w:val="FF0000"/>
              </w:rPr>
              <w:t>……</w:t>
            </w:r>
          </w:p>
        </w:tc>
      </w:tr>
      <w:tr w:rsidR="004D76A3" w:rsidRPr="00E57DBF" w14:paraId="54DEA8EA" w14:textId="77777777" w:rsidTr="003D7AAE">
        <w:trPr>
          <w:cantSplit/>
          <w:jc w:val="center"/>
        </w:trPr>
        <w:tc>
          <w:tcPr>
            <w:tcW w:w="4420" w:type="dxa"/>
          </w:tcPr>
          <w:p w14:paraId="29B1CCBF" w14:textId="77777777" w:rsidR="004D76A3" w:rsidRPr="00E57DBF" w:rsidRDefault="004D76A3" w:rsidP="004D76A3">
            <w:pPr>
              <w:pStyle w:val="Body"/>
            </w:pPr>
            <w:r w:rsidRPr="00E57DBF">
              <w:t>Estimated total customs duty amount:</w:t>
            </w:r>
          </w:p>
        </w:tc>
        <w:tc>
          <w:tcPr>
            <w:tcW w:w="3256" w:type="dxa"/>
          </w:tcPr>
          <w:p w14:paraId="2508923B" w14:textId="77777777" w:rsidR="004D76A3" w:rsidRPr="00E57DBF" w:rsidRDefault="004D76A3" w:rsidP="004D76A3">
            <w:pPr>
              <w:pStyle w:val="Body"/>
            </w:pPr>
            <w:r w:rsidRPr="00E57DBF">
              <w:rPr>
                <w:color w:val="FF0000"/>
              </w:rPr>
              <w:t>……</w:t>
            </w:r>
          </w:p>
        </w:tc>
      </w:tr>
    </w:tbl>
    <w:p w14:paraId="76CEED9F" w14:textId="77777777" w:rsidR="004D76A3" w:rsidRPr="00E57DBF" w:rsidRDefault="004D76A3" w:rsidP="00E57DBF">
      <w:pPr>
        <w:pStyle w:val="Heading1"/>
        <w:spacing w:after="240"/>
        <w:jc w:val="both"/>
        <w:rPr>
          <w:rFonts w:cs="Arial"/>
        </w:rPr>
      </w:pPr>
      <w:bookmarkStart w:id="27" w:name="_Toc431821254"/>
      <w:bookmarkStart w:id="28" w:name="_Toc456867456"/>
      <w:bookmarkStart w:id="29" w:name="_Toc220073514"/>
      <w:r w:rsidRPr="00E57DBF">
        <w:rPr>
          <w:rFonts w:cs="Arial"/>
        </w:rPr>
        <w:t>Milestone Payment Plan</w:t>
      </w:r>
      <w:bookmarkEnd w:id="27"/>
      <w:bookmarkEnd w:id="28"/>
      <w:bookmarkEnd w:id="29"/>
    </w:p>
    <w:p w14:paraId="7B7ED249" w14:textId="5FAE326B" w:rsidR="004D76A3" w:rsidRPr="00E57DBF" w:rsidRDefault="004D76A3" w:rsidP="00E57DBF">
      <w:pPr>
        <w:spacing w:before="240" w:after="240"/>
        <w:ind w:left="360"/>
        <w:jc w:val="both"/>
        <w:rPr>
          <w:rFonts w:cs="Arial"/>
        </w:rPr>
      </w:pPr>
      <w:r w:rsidRPr="00E57DBF">
        <w:rPr>
          <w:rFonts w:cs="Arial"/>
        </w:rPr>
        <w:t xml:space="preserve">The proposed milestone payment plan is detailed in the tables below. It is based on the information provided in </w:t>
      </w:r>
      <w:r w:rsidR="00E57DBF" w:rsidRPr="00E57DBF">
        <w:rPr>
          <w:rFonts w:cs="Arial"/>
        </w:rPr>
        <w:t>for PBF</w:t>
      </w:r>
      <w:r w:rsidR="00EE2CA3" w:rsidRPr="00E57DBF">
        <w:rPr>
          <w:rFonts w:cs="Arial"/>
        </w:rPr>
        <w:t xml:space="preserve">-3 </w:t>
      </w:r>
      <w:r w:rsidRPr="00E57DBF">
        <w:rPr>
          <w:rFonts w:cs="Arial"/>
        </w:rPr>
        <w:t xml:space="preserve">and reflects the economic reality of the project. </w:t>
      </w:r>
    </w:p>
    <w:p w14:paraId="4B563F84" w14:textId="7BBA3B7D" w:rsidR="004D76A3" w:rsidRPr="00E57DBF" w:rsidRDefault="004D76A3" w:rsidP="00E57DBF">
      <w:pPr>
        <w:spacing w:before="240" w:after="240"/>
        <w:ind w:left="360"/>
        <w:jc w:val="both"/>
        <w:rPr>
          <w:rFonts w:cs="Arial"/>
        </w:rPr>
      </w:pPr>
      <w:r w:rsidRPr="00E57DBF">
        <w:rPr>
          <w:rFonts w:cs="Arial"/>
        </w:rPr>
        <w:t xml:space="preserve">Details of the milestone review meetings referenced in the payment plan are provided in Part 5 of this proposal for the </w:t>
      </w:r>
      <w:r w:rsidRPr="00E57DBF">
        <w:rPr>
          <w:rFonts w:cs="Arial"/>
          <w:color w:val="FF0000"/>
        </w:rPr>
        <w:t>Definition</w:t>
      </w:r>
      <w:r w:rsidR="000C4B62" w:rsidRPr="00E57DBF">
        <w:rPr>
          <w:rFonts w:cs="Arial"/>
          <w:color w:val="FF0000"/>
        </w:rPr>
        <w:t xml:space="preserve"> and</w:t>
      </w:r>
      <w:r w:rsidR="00A60095" w:rsidRPr="00E57DBF">
        <w:rPr>
          <w:rFonts w:cs="Arial"/>
          <w:color w:val="FF0000"/>
        </w:rPr>
        <w:t xml:space="preserve"> </w:t>
      </w:r>
      <w:r w:rsidRPr="00E57DBF">
        <w:rPr>
          <w:rFonts w:cs="Arial"/>
          <w:color w:val="FF0000"/>
        </w:rPr>
        <w:t>Technology/</w:t>
      </w:r>
      <w:r w:rsidR="000C4B62" w:rsidRPr="00E57DBF">
        <w:rPr>
          <w:rFonts w:cs="Arial"/>
          <w:color w:val="FF0000"/>
        </w:rPr>
        <w:t xml:space="preserve"> </w:t>
      </w:r>
      <w:r w:rsidRPr="00E57DBF">
        <w:rPr>
          <w:rFonts w:cs="Arial"/>
          <w:color w:val="FF0000"/>
        </w:rPr>
        <w:t>Product</w:t>
      </w:r>
      <w:r w:rsidR="000C4B62" w:rsidRPr="00E57DBF">
        <w:rPr>
          <w:rFonts w:cs="Arial"/>
          <w:color w:val="FF0000"/>
        </w:rPr>
        <w:t xml:space="preserve"> and </w:t>
      </w:r>
      <w:r w:rsidRPr="00E57DBF">
        <w:rPr>
          <w:rFonts w:cs="Arial"/>
          <w:color w:val="FF0000"/>
        </w:rPr>
        <w:t>Demonstration</w:t>
      </w:r>
      <w:r w:rsidRPr="00E57DBF">
        <w:rPr>
          <w:rFonts w:cs="Arial"/>
        </w:rPr>
        <w:t xml:space="preserve"> Phase.</w:t>
      </w:r>
    </w:p>
    <w:p w14:paraId="243322A5" w14:textId="77777777" w:rsidR="000950E5" w:rsidRPr="00E57DBF" w:rsidRDefault="000950E5" w:rsidP="00E57DBF">
      <w:pPr>
        <w:pStyle w:val="BlueText"/>
        <w:spacing w:before="240" w:after="240"/>
        <w:ind w:left="360"/>
      </w:pPr>
      <w:r w:rsidRPr="00E57DBF">
        <w:t xml:space="preserve">The proposed payment plan shall </w:t>
      </w:r>
      <w:proofErr w:type="gramStart"/>
      <w:r w:rsidRPr="00E57DBF">
        <w:t>take into account</w:t>
      </w:r>
      <w:proofErr w:type="gramEnd"/>
      <w:r w:rsidRPr="00E57DBF">
        <w:t xml:space="preserve"> Article 4 of the Draft Cooperative Agreement and the following provisions:</w:t>
      </w:r>
    </w:p>
    <w:p w14:paraId="58C4D055" w14:textId="77777777" w:rsidR="000950E5" w:rsidRPr="00E57DBF" w:rsidRDefault="000950E5" w:rsidP="00E57DBF">
      <w:pPr>
        <w:pStyle w:val="BlueText"/>
        <w:spacing w:before="240" w:after="240"/>
        <w:ind w:left="360"/>
      </w:pPr>
      <w:r w:rsidRPr="00E57DBF">
        <w:t>All claims for payment shall be linked to the achievement of defined schedule milestones</w:t>
      </w:r>
    </w:p>
    <w:p w14:paraId="11793628" w14:textId="77777777" w:rsidR="000950E5" w:rsidRPr="00E57DBF" w:rsidRDefault="000950E5" w:rsidP="00E57DBF">
      <w:pPr>
        <w:pStyle w:val="BlueText"/>
        <w:spacing w:before="240" w:after="240"/>
        <w:ind w:left="360"/>
      </w:pPr>
      <w:r w:rsidRPr="00E57DBF">
        <w:t>These milestones are to be in the form of significant events/ "gates” in the programme, to be selected on the basis of providing a check point for progress of the work performed</w:t>
      </w:r>
    </w:p>
    <w:p w14:paraId="721F57DF" w14:textId="77777777" w:rsidR="000950E5" w:rsidRPr="00E57DBF" w:rsidRDefault="000950E5" w:rsidP="00E57DBF">
      <w:pPr>
        <w:pStyle w:val="BlueText"/>
        <w:spacing w:before="240" w:after="240"/>
        <w:ind w:left="360"/>
      </w:pPr>
      <w:r w:rsidRPr="00E57DBF">
        <w:t>The payment plan shall consist of progress and final payment milestones only, adding up to the total Cooperative Agreement price</w:t>
      </w:r>
    </w:p>
    <w:p w14:paraId="377B00D2" w14:textId="77777777" w:rsidR="000950E5" w:rsidRPr="00E57DBF" w:rsidRDefault="000950E5" w:rsidP="00E57DBF">
      <w:pPr>
        <w:pStyle w:val="BlueText"/>
        <w:spacing w:before="240" w:after="240"/>
        <w:ind w:left="360"/>
      </w:pPr>
      <w:bookmarkStart w:id="30" w:name="_Ref456875422"/>
      <w:r w:rsidRPr="00E57DBF">
        <w:t>The final payment shall not be less than 10% of the total contract price</w:t>
      </w:r>
      <w:bookmarkEnd w:id="30"/>
      <w:r w:rsidRPr="00E57DBF">
        <w:t xml:space="preserve"> also </w:t>
      </w:r>
      <w:proofErr w:type="gramStart"/>
      <w:r w:rsidRPr="00E57DBF">
        <w:t>taking into account</w:t>
      </w:r>
      <w:proofErr w:type="gramEnd"/>
      <w:r w:rsidRPr="00E57DBF">
        <w:t xml:space="preserve"> any offsetting of the Advance Payment(s) amount</w:t>
      </w:r>
    </w:p>
    <w:p w14:paraId="04DB470B" w14:textId="77777777" w:rsidR="000950E5" w:rsidRPr="00E57DBF" w:rsidRDefault="000950E5" w:rsidP="00E57DBF">
      <w:pPr>
        <w:pStyle w:val="BlueText"/>
        <w:spacing w:before="240" w:after="240"/>
        <w:ind w:left="360"/>
      </w:pPr>
      <w:r w:rsidRPr="00E57DBF">
        <w:t>All claims for payment, except the advance, shall be linked to the achievement of defined schedule milestones with tangible Work including, as the case may be, achieved performance of service. Examples of such milestones are the satisfactory completion of first level WPs and validation of the related output(s) at second level WPs.</w:t>
      </w:r>
    </w:p>
    <w:p w14:paraId="6B4120CC" w14:textId="77777777" w:rsidR="000950E5" w:rsidRPr="00E57DBF" w:rsidRDefault="000950E5" w:rsidP="00E57DBF">
      <w:pPr>
        <w:pStyle w:val="BlueText"/>
        <w:spacing w:before="240" w:after="240"/>
        <w:ind w:left="360"/>
      </w:pPr>
      <w:r w:rsidRPr="00E57DBF">
        <w:t>Note that no direct payments by ESA to Subcontractor(s) are foreseen.</w:t>
      </w:r>
    </w:p>
    <w:p w14:paraId="1BB44050" w14:textId="38D1267C" w:rsidR="000950E5" w:rsidRPr="00E57DBF" w:rsidRDefault="000950E5" w:rsidP="00E57DBF">
      <w:pPr>
        <w:pStyle w:val="BlueText"/>
        <w:spacing w:before="240" w:after="240"/>
        <w:ind w:left="360"/>
      </w:pPr>
      <w:r w:rsidRPr="00E57DBF">
        <w:t xml:space="preserve">The proposed milestone payment plan is detailed in the tables below. It is based on the information provided in for </w:t>
      </w:r>
      <w:r w:rsidR="00AE7BAD" w:rsidRPr="00E57DBF">
        <w:t>PBF-3</w:t>
      </w:r>
      <w:r w:rsidRPr="00E57DBF">
        <w:t xml:space="preserve"> and reflects the economic reality of the project. </w:t>
      </w:r>
    </w:p>
    <w:p w14:paraId="6D13FFE5" w14:textId="77777777" w:rsidR="000950E5" w:rsidRPr="00E57DBF" w:rsidRDefault="000950E5" w:rsidP="00E57DBF">
      <w:pPr>
        <w:pStyle w:val="BlueText"/>
        <w:spacing w:before="240" w:after="240"/>
        <w:ind w:left="360"/>
      </w:pPr>
      <w:r w:rsidRPr="00E57DBF">
        <w:t>You are requested to indicate below, for information purposes only, the Milestone Payment Plan that is envisaged for the Subcontractor(s).]</w:t>
      </w:r>
    </w:p>
    <w:p w14:paraId="12A86C9C" w14:textId="061CAA08" w:rsidR="004D76A3" w:rsidRPr="00E57DBF" w:rsidRDefault="000950E5" w:rsidP="00E57DBF">
      <w:pPr>
        <w:spacing w:before="240" w:after="240" w:line="259" w:lineRule="auto"/>
        <w:jc w:val="both"/>
        <w:rPr>
          <w:rFonts w:cs="Arial"/>
          <w:i/>
          <w:color w:val="0070C0"/>
          <w:highlight w:val="yellow"/>
        </w:rPr>
      </w:pPr>
      <w:r w:rsidRPr="00E57DBF">
        <w:rPr>
          <w:rFonts w:cs="Arial"/>
          <w:bCs/>
        </w:rPr>
        <w:br w:type="page"/>
      </w:r>
    </w:p>
    <w:p w14:paraId="625B4D00" w14:textId="77777777" w:rsidR="004D76A3" w:rsidRPr="00E57DBF" w:rsidRDefault="004D76A3" w:rsidP="004D76A3">
      <w:pPr>
        <w:keepNext/>
        <w:spacing w:before="240"/>
        <w:jc w:val="center"/>
        <w:rPr>
          <w:rFonts w:cs="Arial"/>
          <w:b/>
          <w:highlight w:val="yellow"/>
        </w:rPr>
      </w:pPr>
      <w:r w:rsidRPr="00E57DBF">
        <w:rPr>
          <w:rFonts w:cs="Arial"/>
          <w:b/>
          <w:highlight w:val="yellow"/>
        </w:rPr>
        <w:lastRenderedPageBreak/>
        <w:t>Table 10-1: Milestone payment plan</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9"/>
        <w:gridCol w:w="1570"/>
        <w:gridCol w:w="2139"/>
        <w:gridCol w:w="1349"/>
      </w:tblGrid>
      <w:tr w:rsidR="00BE692D" w:rsidRPr="00E57DBF" w14:paraId="081E8BC5" w14:textId="77777777" w:rsidTr="001A0309">
        <w:trPr>
          <w:trHeight w:val="364"/>
          <w:jc w:val="center"/>
        </w:trPr>
        <w:tc>
          <w:tcPr>
            <w:tcW w:w="5569" w:type="dxa"/>
            <w:vMerge w:val="restart"/>
            <w:shd w:val="clear" w:color="auto" w:fill="F3F3F3"/>
            <w:vAlign w:val="center"/>
          </w:tcPr>
          <w:p w14:paraId="1E7CB1FB" w14:textId="77777777" w:rsidR="00BE692D" w:rsidRPr="00E57DBF" w:rsidRDefault="00BE692D" w:rsidP="001A0309">
            <w:pPr>
              <w:tabs>
                <w:tab w:val="left" w:pos="900"/>
                <w:tab w:val="left" w:pos="1620"/>
                <w:tab w:val="left" w:pos="2520"/>
              </w:tabs>
              <w:contextualSpacing/>
              <w:jc w:val="center"/>
              <w:rPr>
                <w:rFonts w:eastAsia="Calibri" w:cs="Arial"/>
                <w:b/>
                <w:highlight w:val="cyan"/>
              </w:rPr>
            </w:pPr>
            <w:r w:rsidRPr="00E57DBF">
              <w:rPr>
                <w:rFonts w:eastAsia="Calibri" w:cs="Arial"/>
                <w:b/>
              </w:rPr>
              <w:t>Milestone (MS) Description</w:t>
            </w:r>
          </w:p>
        </w:tc>
        <w:tc>
          <w:tcPr>
            <w:tcW w:w="1570" w:type="dxa"/>
            <w:vMerge w:val="restart"/>
            <w:shd w:val="clear" w:color="auto" w:fill="F3F3F3"/>
            <w:vAlign w:val="center"/>
          </w:tcPr>
          <w:p w14:paraId="30C4B0C4" w14:textId="77777777" w:rsidR="00BE692D" w:rsidRPr="00E57DBF" w:rsidRDefault="00BE692D" w:rsidP="001A0309">
            <w:pPr>
              <w:tabs>
                <w:tab w:val="left" w:pos="900"/>
                <w:tab w:val="left" w:pos="1620"/>
                <w:tab w:val="left" w:pos="2520"/>
              </w:tabs>
              <w:contextualSpacing/>
              <w:jc w:val="center"/>
              <w:rPr>
                <w:rFonts w:eastAsia="Calibri" w:cs="Arial"/>
                <w:b/>
              </w:rPr>
            </w:pPr>
            <w:r w:rsidRPr="00E57DBF">
              <w:rPr>
                <w:rFonts w:eastAsia="Calibri" w:cs="Arial"/>
                <w:b/>
              </w:rPr>
              <w:t>Schedule Date</w:t>
            </w:r>
          </w:p>
        </w:tc>
        <w:tc>
          <w:tcPr>
            <w:tcW w:w="2139" w:type="dxa"/>
            <w:vMerge w:val="restart"/>
            <w:shd w:val="clear" w:color="auto" w:fill="F3F3F3"/>
            <w:vAlign w:val="center"/>
          </w:tcPr>
          <w:p w14:paraId="04BE2D18" w14:textId="77777777" w:rsidR="00BE692D" w:rsidRPr="00E57DBF" w:rsidDel="00807E8C" w:rsidRDefault="00BE692D" w:rsidP="001A0309">
            <w:pPr>
              <w:tabs>
                <w:tab w:val="left" w:pos="900"/>
                <w:tab w:val="left" w:pos="1620"/>
                <w:tab w:val="left" w:pos="2520"/>
              </w:tabs>
              <w:contextualSpacing/>
              <w:jc w:val="center"/>
              <w:rPr>
                <w:rFonts w:eastAsia="Calibri" w:cs="Arial"/>
                <w:b/>
              </w:rPr>
            </w:pPr>
            <w:r w:rsidRPr="00E57DBF">
              <w:rPr>
                <w:rFonts w:eastAsia="Calibri" w:cs="Arial"/>
                <w:b/>
              </w:rPr>
              <w:t>Payments from ESA to Partner (in Euro)</w:t>
            </w:r>
          </w:p>
        </w:tc>
        <w:tc>
          <w:tcPr>
            <w:tcW w:w="1349" w:type="dxa"/>
            <w:vMerge w:val="restart"/>
            <w:shd w:val="clear" w:color="auto" w:fill="F3F3F3"/>
            <w:vAlign w:val="center"/>
          </w:tcPr>
          <w:p w14:paraId="0ED495B0" w14:textId="77777777" w:rsidR="00BE692D" w:rsidRPr="00E57DBF" w:rsidRDefault="00BE692D" w:rsidP="001A0309">
            <w:pPr>
              <w:tabs>
                <w:tab w:val="left" w:pos="900"/>
                <w:tab w:val="left" w:pos="1620"/>
                <w:tab w:val="left" w:pos="2520"/>
              </w:tabs>
              <w:contextualSpacing/>
              <w:jc w:val="center"/>
              <w:rPr>
                <w:rFonts w:eastAsia="Calibri" w:cs="Arial"/>
                <w:b/>
              </w:rPr>
            </w:pPr>
            <w:r w:rsidRPr="00E57DBF">
              <w:rPr>
                <w:rFonts w:eastAsia="Calibri" w:cs="Arial"/>
                <w:b/>
              </w:rPr>
              <w:t xml:space="preserve">Country </w:t>
            </w:r>
          </w:p>
          <w:p w14:paraId="0C7F3B9C" w14:textId="77777777" w:rsidR="00BE692D" w:rsidRPr="00E57DBF" w:rsidRDefault="00BE692D" w:rsidP="001A0309">
            <w:pPr>
              <w:tabs>
                <w:tab w:val="left" w:pos="900"/>
                <w:tab w:val="left" w:pos="1620"/>
                <w:tab w:val="left" w:pos="2520"/>
              </w:tabs>
              <w:contextualSpacing/>
              <w:jc w:val="center"/>
              <w:rPr>
                <w:rFonts w:eastAsia="Calibri" w:cs="Arial"/>
                <w:b/>
              </w:rPr>
            </w:pPr>
            <w:r w:rsidRPr="00E57DBF">
              <w:rPr>
                <w:rFonts w:eastAsia="Calibri" w:cs="Arial"/>
                <w:b/>
              </w:rPr>
              <w:t>(ISO code)</w:t>
            </w:r>
          </w:p>
        </w:tc>
      </w:tr>
      <w:tr w:rsidR="00BE692D" w:rsidRPr="00E57DBF" w14:paraId="19AF556D" w14:textId="77777777" w:rsidTr="001A0309">
        <w:trPr>
          <w:trHeight w:val="276"/>
          <w:jc w:val="center"/>
        </w:trPr>
        <w:tc>
          <w:tcPr>
            <w:tcW w:w="5569" w:type="dxa"/>
            <w:vMerge/>
            <w:vAlign w:val="center"/>
          </w:tcPr>
          <w:p w14:paraId="16E4AB9B" w14:textId="77777777" w:rsidR="00BE692D" w:rsidRPr="00E57DBF" w:rsidRDefault="00BE692D" w:rsidP="001A0309">
            <w:pPr>
              <w:tabs>
                <w:tab w:val="left" w:pos="900"/>
                <w:tab w:val="left" w:pos="1620"/>
                <w:tab w:val="left" w:pos="2520"/>
              </w:tabs>
              <w:contextualSpacing/>
              <w:jc w:val="center"/>
              <w:rPr>
                <w:rFonts w:eastAsia="Calibri" w:cs="Arial"/>
              </w:rPr>
            </w:pPr>
          </w:p>
        </w:tc>
        <w:tc>
          <w:tcPr>
            <w:tcW w:w="1570" w:type="dxa"/>
            <w:vMerge/>
            <w:vAlign w:val="center"/>
          </w:tcPr>
          <w:p w14:paraId="5D982522" w14:textId="77777777" w:rsidR="00BE692D" w:rsidRPr="00E57DBF" w:rsidRDefault="00BE692D" w:rsidP="001A0309">
            <w:pPr>
              <w:tabs>
                <w:tab w:val="left" w:pos="900"/>
                <w:tab w:val="left" w:pos="1620"/>
                <w:tab w:val="left" w:pos="2520"/>
              </w:tabs>
              <w:contextualSpacing/>
              <w:jc w:val="center"/>
              <w:rPr>
                <w:rFonts w:eastAsia="Calibri" w:cs="Arial"/>
              </w:rPr>
            </w:pPr>
          </w:p>
        </w:tc>
        <w:tc>
          <w:tcPr>
            <w:tcW w:w="2139" w:type="dxa"/>
            <w:vMerge/>
            <w:vAlign w:val="center"/>
          </w:tcPr>
          <w:p w14:paraId="30D582A9" w14:textId="77777777" w:rsidR="00BE692D" w:rsidRPr="00E57DBF" w:rsidRDefault="00BE692D" w:rsidP="001A0309">
            <w:pPr>
              <w:tabs>
                <w:tab w:val="left" w:pos="900"/>
                <w:tab w:val="left" w:pos="1620"/>
                <w:tab w:val="left" w:pos="2520"/>
              </w:tabs>
              <w:contextualSpacing/>
              <w:jc w:val="center"/>
              <w:rPr>
                <w:rFonts w:eastAsia="Calibri" w:cs="Arial"/>
              </w:rPr>
            </w:pPr>
          </w:p>
        </w:tc>
        <w:tc>
          <w:tcPr>
            <w:tcW w:w="1349" w:type="dxa"/>
            <w:vMerge/>
            <w:vAlign w:val="center"/>
          </w:tcPr>
          <w:p w14:paraId="0A026A29" w14:textId="77777777" w:rsidR="00BE692D" w:rsidRPr="00E57DBF" w:rsidRDefault="00BE692D" w:rsidP="001A0309">
            <w:pPr>
              <w:tabs>
                <w:tab w:val="left" w:pos="900"/>
                <w:tab w:val="left" w:pos="1620"/>
                <w:tab w:val="left" w:pos="2520"/>
              </w:tabs>
              <w:contextualSpacing/>
              <w:jc w:val="center"/>
              <w:rPr>
                <w:rFonts w:eastAsia="Calibri" w:cs="Arial"/>
              </w:rPr>
            </w:pPr>
          </w:p>
        </w:tc>
      </w:tr>
      <w:tr w:rsidR="00BE692D" w:rsidRPr="00E57DBF" w14:paraId="254C2AA5" w14:textId="77777777" w:rsidTr="001A0309">
        <w:trPr>
          <w:trHeight w:val="2320"/>
          <w:jc w:val="center"/>
        </w:trPr>
        <w:tc>
          <w:tcPr>
            <w:tcW w:w="5569" w:type="dxa"/>
            <w:vAlign w:val="center"/>
          </w:tcPr>
          <w:p w14:paraId="766D08B7" w14:textId="268B4339" w:rsidR="00BE692D" w:rsidRPr="00E57DBF" w:rsidRDefault="00BE692D" w:rsidP="001A0309">
            <w:pPr>
              <w:tabs>
                <w:tab w:val="left" w:pos="900"/>
                <w:tab w:val="left" w:pos="1620"/>
                <w:tab w:val="left" w:pos="2520"/>
              </w:tabs>
              <w:spacing w:after="120"/>
              <w:jc w:val="both"/>
              <w:rPr>
                <w:rFonts w:cs="Arial"/>
                <w:bCs/>
                <w:color w:val="0000FF"/>
                <w:sz w:val="18"/>
                <w:szCs w:val="18"/>
                <w:lang w:eastAsia="ar-SA"/>
              </w:rPr>
            </w:pPr>
            <w:r w:rsidRPr="00E57DBF">
              <w:rPr>
                <w:rFonts w:cs="Arial"/>
                <w:u w:val="single"/>
                <w:lang w:eastAsia="ar-SA"/>
              </w:rPr>
              <w:t>Progress (MS 1)</w:t>
            </w:r>
            <w:r w:rsidRPr="00E57DBF">
              <w:rPr>
                <w:rFonts w:cs="Arial"/>
                <w:lang w:eastAsia="ar-SA"/>
              </w:rPr>
              <w:t>:</w:t>
            </w:r>
            <w:r w:rsidRPr="00E57DBF">
              <w:rPr>
                <w:rFonts w:cs="Arial"/>
                <w:sz w:val="18"/>
                <w:szCs w:val="18"/>
                <w:lang w:eastAsia="ar-SA"/>
              </w:rPr>
              <w:t xml:space="preserve"> Upon successful completion of tasks</w:t>
            </w:r>
            <w:r w:rsidRPr="00E57DBF">
              <w:rPr>
                <w:rFonts w:cs="Arial"/>
                <w:i/>
                <w:iCs/>
                <w:color w:val="0000FF"/>
                <w:sz w:val="18"/>
                <w:szCs w:val="18"/>
                <w:lang w:eastAsia="ar-SA"/>
              </w:rPr>
              <w:t xml:space="preserve"> xxx</w:t>
            </w:r>
            <w:r w:rsidRPr="00E57DBF">
              <w:rPr>
                <w:rFonts w:cs="Arial"/>
                <w:sz w:val="18"/>
                <w:szCs w:val="18"/>
                <w:lang w:eastAsia="ar-SA"/>
              </w:rPr>
              <w:t xml:space="preserve"> as defined in the </w:t>
            </w:r>
            <w:r w:rsidRPr="00E57DBF">
              <w:rPr>
                <w:rFonts w:cs="Arial"/>
                <w:i/>
                <w:iCs/>
                <w:color w:val="0000FF"/>
                <w:sz w:val="18"/>
                <w:szCs w:val="18"/>
                <w:lang w:eastAsia="ar-SA"/>
              </w:rPr>
              <w:t>Full Proposal</w:t>
            </w:r>
            <w:r w:rsidRPr="00E57DBF">
              <w:rPr>
                <w:rFonts w:cs="Arial"/>
                <w:sz w:val="18"/>
                <w:szCs w:val="18"/>
                <w:lang w:eastAsia="ar-SA"/>
              </w:rPr>
              <w:t xml:space="preserve"> and/or successful </w:t>
            </w:r>
            <w:r w:rsidRPr="00E57DBF">
              <w:rPr>
                <w:rFonts w:cs="Arial"/>
                <w:i/>
                <w:iCs/>
                <w:color w:val="0000FF"/>
                <w:sz w:val="18"/>
                <w:szCs w:val="18"/>
                <w:lang w:eastAsia="ar-SA"/>
              </w:rPr>
              <w:t>[review and]</w:t>
            </w:r>
            <w:r w:rsidRPr="00E57DBF">
              <w:rPr>
                <w:rFonts w:cs="Arial"/>
                <w:sz w:val="18"/>
                <w:szCs w:val="18"/>
                <w:lang w:eastAsia="ar-SA"/>
              </w:rPr>
              <w:t xml:space="preserve"> validation of all related results and reports </w:t>
            </w:r>
            <w:r w:rsidRPr="00E57DBF">
              <w:rPr>
                <w:rFonts w:cs="Arial"/>
                <w:i/>
                <w:iCs/>
                <w:color w:val="0000FF"/>
                <w:sz w:val="18"/>
                <w:szCs w:val="18"/>
                <w:lang w:eastAsia="ar-SA"/>
              </w:rPr>
              <w:t>including evidence of the signature of the Subcontracts</w:t>
            </w:r>
            <w:r w:rsidRPr="00E57DBF">
              <w:rPr>
                <w:rFonts w:cs="Arial"/>
                <w:sz w:val="18"/>
                <w:szCs w:val="18"/>
                <w:lang w:eastAsia="ar-SA"/>
              </w:rPr>
              <w:t>.</w:t>
            </w:r>
          </w:p>
          <w:p w14:paraId="4FF457AE" w14:textId="77777777" w:rsidR="00BE692D" w:rsidRPr="00E57DBF" w:rsidRDefault="00BE692D" w:rsidP="001A0309">
            <w:pPr>
              <w:tabs>
                <w:tab w:val="left" w:pos="900"/>
                <w:tab w:val="left" w:pos="1620"/>
                <w:tab w:val="left" w:pos="2520"/>
              </w:tabs>
              <w:spacing w:after="120"/>
              <w:jc w:val="both"/>
              <w:rPr>
                <w:rFonts w:cs="Arial"/>
                <w:sz w:val="18"/>
                <w:szCs w:val="18"/>
              </w:rPr>
            </w:pPr>
            <w:r w:rsidRPr="00E57DBF">
              <w:rPr>
                <w:rFonts w:eastAsia="Calibri" w:cs="Arial"/>
                <w:b/>
                <w:color w:val="0000FF"/>
                <w:sz w:val="18"/>
                <w:szCs w:val="18"/>
              </w:rPr>
              <w:t>[OPTION</w:t>
            </w:r>
            <w:r w:rsidRPr="00E57DBF">
              <w:rPr>
                <w:rFonts w:cs="Arial"/>
                <w:b/>
                <w:bCs/>
                <w:color w:val="0000FF"/>
                <w:sz w:val="18"/>
                <w:szCs w:val="18"/>
                <w:lang w:eastAsia="ar-SA"/>
              </w:rPr>
              <w:t>:</w:t>
            </w:r>
            <w:r w:rsidRPr="00E57DBF">
              <w:rPr>
                <w:rFonts w:cs="Arial"/>
                <w:color w:val="0000FF"/>
                <w:sz w:val="18"/>
                <w:szCs w:val="18"/>
                <w:lang w:eastAsia="ar-SA"/>
              </w:rPr>
              <w:t xml:space="preserve"> </w:t>
            </w:r>
            <w:r w:rsidRPr="00E57DBF">
              <w:rPr>
                <w:rFonts w:cs="Arial"/>
                <w:sz w:val="18"/>
                <w:szCs w:val="18"/>
                <w:lang w:eastAsia="ar-SA"/>
              </w:rPr>
              <w:t xml:space="preserve">Upon successful completion of task </w:t>
            </w:r>
            <w:r w:rsidRPr="00E57DBF">
              <w:rPr>
                <w:rFonts w:cs="Arial"/>
                <w:i/>
                <w:iCs/>
                <w:color w:val="0000FF"/>
                <w:sz w:val="18"/>
                <w:szCs w:val="18"/>
                <w:lang w:eastAsia="ar-SA"/>
              </w:rPr>
              <w:t>xxx</w:t>
            </w:r>
            <w:r w:rsidRPr="00E57DBF">
              <w:rPr>
                <w:rFonts w:cs="Arial"/>
                <w:sz w:val="18"/>
                <w:szCs w:val="18"/>
                <w:lang w:eastAsia="ar-SA"/>
              </w:rPr>
              <w:t xml:space="preserve"> and achievement of defined </w:t>
            </w:r>
            <w:r w:rsidRPr="00E57DBF">
              <w:rPr>
                <w:rFonts w:cs="Arial"/>
                <w:color w:val="0000FF"/>
                <w:sz w:val="18"/>
                <w:szCs w:val="18"/>
                <w:lang w:eastAsia="ar-SA"/>
              </w:rPr>
              <w:t>success criteria/key performance gates</w:t>
            </w:r>
            <w:r w:rsidRPr="00E57DBF">
              <w:rPr>
                <w:rFonts w:cs="Arial"/>
                <w:color w:val="0070C0"/>
                <w:sz w:val="18"/>
                <w:szCs w:val="18"/>
              </w:rPr>
              <w:t xml:space="preserve"> </w:t>
            </w:r>
            <w:r w:rsidRPr="00E57DBF">
              <w:rPr>
                <w:rFonts w:cs="Arial"/>
                <w:sz w:val="18"/>
                <w:szCs w:val="18"/>
              </w:rPr>
              <w:t xml:space="preserve">and validation </w:t>
            </w:r>
            <w:r w:rsidRPr="00E57DBF">
              <w:rPr>
                <w:rFonts w:cs="Arial"/>
                <w:sz w:val="18"/>
                <w:szCs w:val="18"/>
                <w:lang w:eastAsia="ar-SA"/>
              </w:rPr>
              <w:t xml:space="preserve">of all related results and reports </w:t>
            </w:r>
            <w:r w:rsidRPr="00E57DBF">
              <w:rPr>
                <w:rFonts w:cs="Arial"/>
                <w:color w:val="0000FF"/>
                <w:sz w:val="18"/>
                <w:szCs w:val="18"/>
                <w:lang w:eastAsia="ar-SA"/>
              </w:rPr>
              <w:t>including evidence of the signature of the Subcontracts.</w:t>
            </w:r>
          </w:p>
          <w:p w14:paraId="6BD48A25" w14:textId="77777777" w:rsidR="00BE692D" w:rsidRPr="00E57DBF" w:rsidRDefault="00BE692D" w:rsidP="001A0309">
            <w:pPr>
              <w:tabs>
                <w:tab w:val="left" w:pos="900"/>
                <w:tab w:val="left" w:pos="1620"/>
                <w:tab w:val="left" w:pos="2520"/>
              </w:tabs>
              <w:contextualSpacing/>
              <w:jc w:val="both"/>
              <w:rPr>
                <w:rFonts w:cs="Arial"/>
                <w:sz w:val="18"/>
                <w:szCs w:val="18"/>
              </w:rPr>
            </w:pPr>
            <w:r w:rsidRPr="00E57DBF">
              <w:rPr>
                <w:rFonts w:cs="Arial"/>
                <w:color w:val="0000FF"/>
                <w:sz w:val="18"/>
                <w:szCs w:val="18"/>
                <w:lang w:eastAsia="ar-SA"/>
              </w:rPr>
              <w:t>Success criteria/key performance gates</w:t>
            </w:r>
            <w:r w:rsidRPr="00E57DBF">
              <w:rPr>
                <w:rFonts w:cs="Arial"/>
                <w:sz w:val="18"/>
                <w:szCs w:val="18"/>
              </w:rPr>
              <w:t>: ….</w:t>
            </w:r>
            <w:r w:rsidRPr="00E57DBF">
              <w:rPr>
                <w:rFonts w:eastAsia="Calibri" w:cs="Arial"/>
                <w:bCs/>
                <w:color w:val="0000FF"/>
                <w:sz w:val="18"/>
                <w:szCs w:val="18"/>
              </w:rPr>
              <w:t>]</w:t>
            </w:r>
          </w:p>
        </w:tc>
        <w:tc>
          <w:tcPr>
            <w:tcW w:w="1570" w:type="dxa"/>
            <w:vAlign w:val="center"/>
          </w:tcPr>
          <w:p w14:paraId="53C4A8C6"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To + … months</w:t>
            </w:r>
          </w:p>
        </w:tc>
        <w:tc>
          <w:tcPr>
            <w:tcW w:w="2139" w:type="dxa"/>
            <w:vAlign w:val="center"/>
          </w:tcPr>
          <w:p w14:paraId="3A8B8D05"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XXX</w:t>
            </w:r>
          </w:p>
        </w:tc>
        <w:tc>
          <w:tcPr>
            <w:tcW w:w="1349" w:type="dxa"/>
            <w:vAlign w:val="center"/>
          </w:tcPr>
          <w:p w14:paraId="16ADD189"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XXX</w:t>
            </w:r>
          </w:p>
        </w:tc>
      </w:tr>
      <w:tr w:rsidR="00BE692D" w:rsidRPr="00E57DBF" w14:paraId="08B1607C" w14:textId="77777777" w:rsidTr="001A0309">
        <w:trPr>
          <w:trHeight w:val="670"/>
          <w:jc w:val="center"/>
        </w:trPr>
        <w:tc>
          <w:tcPr>
            <w:tcW w:w="5569" w:type="dxa"/>
            <w:vAlign w:val="center"/>
          </w:tcPr>
          <w:p w14:paraId="760CC66B" w14:textId="77777777" w:rsidR="00BE692D" w:rsidRPr="00E57DBF" w:rsidRDefault="00BE692D" w:rsidP="001A0309">
            <w:pPr>
              <w:tabs>
                <w:tab w:val="left" w:pos="900"/>
                <w:tab w:val="left" w:pos="1620"/>
                <w:tab w:val="left" w:pos="2520"/>
              </w:tabs>
              <w:spacing w:after="120"/>
              <w:jc w:val="both"/>
              <w:rPr>
                <w:rFonts w:cs="Arial"/>
                <w:sz w:val="18"/>
                <w:szCs w:val="18"/>
                <w:lang w:eastAsia="ar-SA"/>
              </w:rPr>
            </w:pPr>
            <w:r w:rsidRPr="00E57DBF">
              <w:rPr>
                <w:rFonts w:cs="Arial"/>
                <w:u w:val="single"/>
                <w:lang w:eastAsia="ar-SA"/>
              </w:rPr>
              <w:t>Progress (MS 2)</w:t>
            </w:r>
            <w:r w:rsidRPr="00E57DBF">
              <w:rPr>
                <w:rFonts w:cs="Arial"/>
                <w:lang w:eastAsia="ar-SA"/>
              </w:rPr>
              <w:t>:</w:t>
            </w:r>
            <w:r w:rsidRPr="00E57DBF">
              <w:rPr>
                <w:rFonts w:cs="Arial"/>
                <w:sz w:val="18"/>
                <w:szCs w:val="18"/>
                <w:lang w:eastAsia="ar-SA"/>
              </w:rPr>
              <w:t xml:space="preserve"> Upon successful completion of tasks </w:t>
            </w:r>
            <w:r w:rsidRPr="00E57DBF">
              <w:rPr>
                <w:rFonts w:cs="Arial"/>
                <w:i/>
                <w:iCs/>
                <w:color w:val="0000FF"/>
                <w:sz w:val="18"/>
                <w:szCs w:val="18"/>
                <w:lang w:eastAsia="ar-SA"/>
              </w:rPr>
              <w:t xml:space="preserve">xxx </w:t>
            </w:r>
            <w:r w:rsidRPr="00E57DBF">
              <w:rPr>
                <w:rFonts w:cs="Arial"/>
                <w:sz w:val="18"/>
                <w:szCs w:val="18"/>
                <w:lang w:eastAsia="ar-SA"/>
              </w:rPr>
              <w:t xml:space="preserve">as defined in the </w:t>
            </w:r>
            <w:r w:rsidRPr="00E57DBF">
              <w:rPr>
                <w:rFonts w:cs="Arial"/>
                <w:i/>
                <w:color w:val="0000FF"/>
                <w:sz w:val="18"/>
                <w:szCs w:val="18"/>
                <w:lang w:eastAsia="ar-SA"/>
              </w:rPr>
              <w:t>Activity Description/Full Proposal</w:t>
            </w:r>
            <w:r w:rsidRPr="00E57DBF">
              <w:rPr>
                <w:rFonts w:cs="Arial"/>
                <w:sz w:val="18"/>
                <w:szCs w:val="18"/>
                <w:lang w:eastAsia="ar-SA"/>
              </w:rPr>
              <w:t xml:space="preserve"> and/or successful </w:t>
            </w:r>
            <w:r w:rsidRPr="00E57DBF">
              <w:rPr>
                <w:rFonts w:cs="Arial"/>
                <w:i/>
                <w:color w:val="0000FF"/>
                <w:sz w:val="18"/>
                <w:szCs w:val="18"/>
                <w:lang w:eastAsia="ar-SA"/>
              </w:rPr>
              <w:t>[review and]</w:t>
            </w:r>
            <w:r w:rsidRPr="00E57DBF">
              <w:rPr>
                <w:rFonts w:cs="Arial"/>
                <w:sz w:val="18"/>
                <w:szCs w:val="18"/>
                <w:lang w:eastAsia="ar-SA"/>
              </w:rPr>
              <w:t xml:space="preserve"> validation of all related results and reports.</w:t>
            </w:r>
          </w:p>
          <w:p w14:paraId="6324E5D7" w14:textId="77777777" w:rsidR="00BE692D" w:rsidRPr="00E57DBF" w:rsidRDefault="00BE692D" w:rsidP="001A0309">
            <w:pPr>
              <w:tabs>
                <w:tab w:val="left" w:pos="900"/>
                <w:tab w:val="left" w:pos="1620"/>
                <w:tab w:val="left" w:pos="2520"/>
              </w:tabs>
              <w:spacing w:after="120"/>
              <w:jc w:val="both"/>
              <w:rPr>
                <w:rFonts w:cs="Arial"/>
                <w:sz w:val="18"/>
                <w:szCs w:val="18"/>
              </w:rPr>
            </w:pPr>
            <w:r w:rsidRPr="00E57DBF">
              <w:rPr>
                <w:rFonts w:eastAsia="Calibri" w:cs="Arial"/>
                <w:b/>
                <w:color w:val="0000FF"/>
                <w:sz w:val="18"/>
                <w:szCs w:val="18"/>
              </w:rPr>
              <w:t>[OPTION</w:t>
            </w:r>
            <w:r w:rsidRPr="00E57DBF">
              <w:rPr>
                <w:rFonts w:cs="Arial"/>
                <w:b/>
                <w:bCs/>
                <w:color w:val="0000FF"/>
                <w:sz w:val="18"/>
                <w:szCs w:val="18"/>
                <w:lang w:eastAsia="ar-SA"/>
              </w:rPr>
              <w:t>:</w:t>
            </w:r>
            <w:r w:rsidRPr="00E57DBF">
              <w:rPr>
                <w:rFonts w:cs="Arial"/>
                <w:color w:val="0000FF"/>
                <w:sz w:val="18"/>
                <w:szCs w:val="18"/>
                <w:lang w:eastAsia="ar-SA"/>
              </w:rPr>
              <w:t xml:space="preserve"> </w:t>
            </w:r>
            <w:r w:rsidRPr="00E57DBF">
              <w:rPr>
                <w:rFonts w:cs="Arial"/>
                <w:sz w:val="18"/>
                <w:szCs w:val="18"/>
              </w:rPr>
              <w:t>Upon successful completion of task</w:t>
            </w:r>
            <w:r w:rsidRPr="00E57DBF">
              <w:rPr>
                <w:rFonts w:cs="Arial"/>
                <w:i/>
                <w:iCs/>
                <w:color w:val="0000FF"/>
                <w:sz w:val="18"/>
                <w:szCs w:val="18"/>
                <w:lang w:eastAsia="ar-SA"/>
              </w:rPr>
              <w:t xml:space="preserve"> xxx</w:t>
            </w:r>
            <w:r w:rsidRPr="00E57DBF">
              <w:rPr>
                <w:rFonts w:cs="Arial"/>
                <w:sz w:val="18"/>
                <w:szCs w:val="18"/>
              </w:rPr>
              <w:t xml:space="preserve"> and achievement of defined </w:t>
            </w:r>
            <w:r w:rsidRPr="00E57DBF">
              <w:rPr>
                <w:rFonts w:cs="Arial"/>
                <w:color w:val="0000FF"/>
                <w:sz w:val="18"/>
                <w:szCs w:val="18"/>
                <w:lang w:eastAsia="ar-SA"/>
              </w:rPr>
              <w:t>success criteria/key performance gates</w:t>
            </w:r>
            <w:r w:rsidRPr="00E57DBF">
              <w:rPr>
                <w:rFonts w:cs="Arial"/>
                <w:sz w:val="18"/>
                <w:szCs w:val="18"/>
              </w:rPr>
              <w:t xml:space="preserve"> and </w:t>
            </w:r>
            <w:proofErr w:type="spellStart"/>
            <w:r w:rsidRPr="00E57DBF">
              <w:rPr>
                <w:rFonts w:cs="Arial"/>
                <w:sz w:val="18"/>
                <w:szCs w:val="18"/>
              </w:rPr>
              <w:t>validaton</w:t>
            </w:r>
            <w:proofErr w:type="spellEnd"/>
            <w:r w:rsidRPr="00E57DBF">
              <w:rPr>
                <w:rFonts w:cs="Arial"/>
                <w:sz w:val="18"/>
                <w:szCs w:val="18"/>
              </w:rPr>
              <w:t xml:space="preserve"> </w:t>
            </w:r>
            <w:r w:rsidRPr="00E57DBF">
              <w:rPr>
                <w:rFonts w:cs="Arial"/>
                <w:sz w:val="18"/>
                <w:szCs w:val="18"/>
                <w:lang w:eastAsia="ar-SA"/>
              </w:rPr>
              <w:t>of all related results and reports</w:t>
            </w:r>
            <w:r w:rsidRPr="00E57DBF">
              <w:rPr>
                <w:rFonts w:cs="Arial"/>
                <w:i/>
                <w:iCs/>
                <w:color w:val="0000FF"/>
                <w:sz w:val="18"/>
                <w:szCs w:val="18"/>
                <w:lang w:eastAsia="ar-SA"/>
              </w:rPr>
              <w:t>.</w:t>
            </w:r>
          </w:p>
          <w:p w14:paraId="19924366" w14:textId="77777777" w:rsidR="00BE692D" w:rsidRPr="00E57DBF" w:rsidRDefault="00BE692D" w:rsidP="001A0309">
            <w:pPr>
              <w:tabs>
                <w:tab w:val="left" w:pos="900"/>
                <w:tab w:val="left" w:pos="1620"/>
                <w:tab w:val="left" w:pos="2520"/>
              </w:tabs>
              <w:contextualSpacing/>
              <w:jc w:val="both"/>
              <w:rPr>
                <w:rFonts w:eastAsia="Calibri" w:cs="Arial"/>
                <w:sz w:val="18"/>
                <w:szCs w:val="18"/>
              </w:rPr>
            </w:pPr>
            <w:r w:rsidRPr="00E57DBF">
              <w:rPr>
                <w:rFonts w:cs="Arial"/>
                <w:color w:val="0000FF"/>
                <w:sz w:val="18"/>
                <w:szCs w:val="18"/>
                <w:lang w:eastAsia="ar-SA"/>
              </w:rPr>
              <w:t>Success criteria/key performance gates: ….]</w:t>
            </w:r>
          </w:p>
        </w:tc>
        <w:tc>
          <w:tcPr>
            <w:tcW w:w="1570" w:type="dxa"/>
            <w:vAlign w:val="center"/>
          </w:tcPr>
          <w:p w14:paraId="1B304ED0"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To + … months</w:t>
            </w:r>
          </w:p>
        </w:tc>
        <w:tc>
          <w:tcPr>
            <w:tcW w:w="2139" w:type="dxa"/>
            <w:vAlign w:val="center"/>
          </w:tcPr>
          <w:p w14:paraId="274C423A"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XXX</w:t>
            </w:r>
          </w:p>
        </w:tc>
        <w:tc>
          <w:tcPr>
            <w:tcW w:w="1349" w:type="dxa"/>
            <w:vAlign w:val="center"/>
          </w:tcPr>
          <w:p w14:paraId="33957B8B"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XXX</w:t>
            </w:r>
          </w:p>
        </w:tc>
      </w:tr>
      <w:tr w:rsidR="00BE692D" w:rsidRPr="00E57DBF" w14:paraId="0DDCBE3C" w14:textId="77777777" w:rsidTr="001A0309">
        <w:trPr>
          <w:trHeight w:val="670"/>
          <w:jc w:val="center"/>
        </w:trPr>
        <w:tc>
          <w:tcPr>
            <w:tcW w:w="5569" w:type="dxa"/>
            <w:vAlign w:val="center"/>
          </w:tcPr>
          <w:p w14:paraId="17CF387C" w14:textId="77777777" w:rsidR="00BE692D" w:rsidRPr="00E57DBF" w:rsidRDefault="00BE692D" w:rsidP="001A0309">
            <w:pPr>
              <w:spacing w:after="120"/>
              <w:jc w:val="both"/>
              <w:rPr>
                <w:rFonts w:cs="Arial"/>
                <w:b/>
                <w:sz w:val="18"/>
                <w:szCs w:val="18"/>
                <w:lang w:eastAsia="ar-SA"/>
              </w:rPr>
            </w:pPr>
            <w:r w:rsidRPr="00E57DBF">
              <w:rPr>
                <w:rFonts w:cs="Arial"/>
                <w:u w:val="single"/>
                <w:lang w:eastAsia="ar-SA"/>
              </w:rPr>
              <w:t>Final Settlement (MS 3)</w:t>
            </w:r>
            <w:r w:rsidRPr="00E57DBF">
              <w:rPr>
                <w:rFonts w:cs="Arial"/>
                <w:lang w:eastAsia="ar-SA"/>
              </w:rPr>
              <w:t>:</w:t>
            </w:r>
            <w:r w:rsidRPr="00E57DBF">
              <w:rPr>
                <w:rFonts w:cs="Arial"/>
                <w:sz w:val="18"/>
                <w:szCs w:val="18"/>
                <w:lang w:eastAsia="ar-SA"/>
              </w:rPr>
              <w:t xml:space="preserve"> Upon the Agency’s validation of all Work results and reports, including a report on the registration status of IPR due under the Cooperative Agreement and the Partner’s fulfilment of all other contractual obligations including evidence of the implementation of the co-funded element by the Partner </w:t>
            </w:r>
            <w:r w:rsidRPr="00E57DBF">
              <w:rPr>
                <w:rFonts w:cs="Arial"/>
                <w:i/>
                <w:color w:val="0000FF"/>
                <w:sz w:val="18"/>
                <w:szCs w:val="18"/>
                <w:lang w:eastAsia="ar-SA"/>
              </w:rPr>
              <w:t>and the Subcontractors.</w:t>
            </w:r>
          </w:p>
          <w:p w14:paraId="03B6B2CF" w14:textId="77777777" w:rsidR="00BE692D" w:rsidRPr="00E57DBF" w:rsidRDefault="00BE692D" w:rsidP="001A0309">
            <w:pPr>
              <w:spacing w:after="120"/>
              <w:jc w:val="both"/>
              <w:rPr>
                <w:rFonts w:cs="Arial"/>
                <w:sz w:val="18"/>
                <w:szCs w:val="18"/>
              </w:rPr>
            </w:pPr>
            <w:r w:rsidRPr="00E57DBF">
              <w:rPr>
                <w:rFonts w:eastAsia="Calibri" w:cs="Arial"/>
                <w:b/>
                <w:color w:val="0000FF"/>
                <w:sz w:val="18"/>
                <w:szCs w:val="18"/>
              </w:rPr>
              <w:t>[OPTION</w:t>
            </w:r>
            <w:r w:rsidRPr="00E57DBF">
              <w:rPr>
                <w:rFonts w:cs="Arial"/>
                <w:b/>
                <w:color w:val="0000FF"/>
                <w:sz w:val="18"/>
                <w:szCs w:val="18"/>
                <w:lang w:eastAsia="ar-SA"/>
              </w:rPr>
              <w:t>:</w:t>
            </w:r>
            <w:r w:rsidRPr="00E57DBF">
              <w:rPr>
                <w:rFonts w:cs="Arial"/>
                <w:color w:val="0000FF"/>
                <w:sz w:val="18"/>
                <w:szCs w:val="18"/>
                <w:lang w:eastAsia="ar-SA"/>
              </w:rPr>
              <w:t xml:space="preserve"> </w:t>
            </w:r>
            <w:r w:rsidRPr="00E57DBF">
              <w:rPr>
                <w:rFonts w:cs="Arial"/>
                <w:sz w:val="18"/>
                <w:szCs w:val="18"/>
              </w:rPr>
              <w:t>Upon successful completion of task</w:t>
            </w:r>
            <w:r w:rsidRPr="00E57DBF">
              <w:rPr>
                <w:rFonts w:cs="Arial"/>
                <w:i/>
                <w:iCs/>
                <w:color w:val="0000FF"/>
                <w:sz w:val="18"/>
                <w:szCs w:val="18"/>
                <w:lang w:eastAsia="ar-SA"/>
              </w:rPr>
              <w:t xml:space="preserve"> xxx</w:t>
            </w:r>
            <w:r w:rsidRPr="00E57DBF">
              <w:rPr>
                <w:rFonts w:cs="Arial"/>
                <w:sz w:val="18"/>
                <w:szCs w:val="18"/>
              </w:rPr>
              <w:t xml:space="preserve"> and achievement of defined </w:t>
            </w:r>
            <w:r w:rsidRPr="00E57DBF">
              <w:rPr>
                <w:rFonts w:cs="Arial"/>
                <w:color w:val="0000FF"/>
                <w:sz w:val="18"/>
                <w:szCs w:val="18"/>
                <w:lang w:eastAsia="ar-SA"/>
              </w:rPr>
              <w:t>success criteria/key performance gates</w:t>
            </w:r>
            <w:r w:rsidRPr="00E57DBF">
              <w:rPr>
                <w:rFonts w:cs="Arial"/>
                <w:sz w:val="18"/>
                <w:szCs w:val="18"/>
              </w:rPr>
              <w:t xml:space="preserve"> and validation </w:t>
            </w:r>
            <w:r w:rsidRPr="00E57DBF">
              <w:rPr>
                <w:rFonts w:cs="Arial"/>
                <w:sz w:val="18"/>
                <w:szCs w:val="18"/>
                <w:lang w:eastAsia="ar-SA"/>
              </w:rPr>
              <w:t xml:space="preserve">of all related results and reports, including a report on the Registration status of IPR due under the Cooperative Agreement and the Partner’s fulfilment of all other contractual obligations including evidence of the implementation of the co-funded element by the Partner </w:t>
            </w:r>
            <w:r w:rsidRPr="00E57DBF">
              <w:rPr>
                <w:rFonts w:cs="Arial"/>
                <w:i/>
                <w:color w:val="0000FF"/>
                <w:sz w:val="18"/>
                <w:szCs w:val="18"/>
                <w:lang w:eastAsia="ar-SA"/>
              </w:rPr>
              <w:t>and the Subcontractors</w:t>
            </w:r>
            <w:r w:rsidRPr="00E57DBF">
              <w:rPr>
                <w:rFonts w:cs="Arial"/>
                <w:i/>
                <w:iCs/>
                <w:color w:val="0000FF"/>
                <w:sz w:val="18"/>
                <w:szCs w:val="18"/>
                <w:lang w:eastAsia="ar-SA"/>
              </w:rPr>
              <w:t>.</w:t>
            </w:r>
          </w:p>
          <w:p w14:paraId="12F666CD" w14:textId="77777777" w:rsidR="00BE692D" w:rsidRPr="00E57DBF" w:rsidRDefault="00BE692D" w:rsidP="001A0309">
            <w:pPr>
              <w:tabs>
                <w:tab w:val="left" w:pos="900"/>
                <w:tab w:val="left" w:pos="1620"/>
                <w:tab w:val="left" w:pos="2520"/>
              </w:tabs>
              <w:contextualSpacing/>
              <w:jc w:val="both"/>
              <w:rPr>
                <w:rFonts w:cs="Arial"/>
                <w:color w:val="0000FF"/>
                <w:sz w:val="18"/>
                <w:szCs w:val="18"/>
                <w:lang w:eastAsia="ar-SA"/>
              </w:rPr>
            </w:pPr>
            <w:r w:rsidRPr="00E57DBF">
              <w:rPr>
                <w:rFonts w:cs="Arial"/>
                <w:color w:val="0000FF"/>
                <w:sz w:val="18"/>
                <w:szCs w:val="18"/>
                <w:lang w:eastAsia="ar-SA"/>
              </w:rPr>
              <w:t>Success criteria/key performance gates: ….]</w:t>
            </w:r>
          </w:p>
        </w:tc>
        <w:tc>
          <w:tcPr>
            <w:tcW w:w="1570" w:type="dxa"/>
            <w:vAlign w:val="center"/>
          </w:tcPr>
          <w:p w14:paraId="11D27169"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To + … months</w:t>
            </w:r>
          </w:p>
        </w:tc>
        <w:tc>
          <w:tcPr>
            <w:tcW w:w="2139" w:type="dxa"/>
            <w:vAlign w:val="center"/>
          </w:tcPr>
          <w:p w14:paraId="51557FB1"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FF0000"/>
              </w:rPr>
              <w:t>(not less than 10% of the total Cooperative Agreement price)</w:t>
            </w:r>
          </w:p>
        </w:tc>
        <w:tc>
          <w:tcPr>
            <w:tcW w:w="1349" w:type="dxa"/>
            <w:vAlign w:val="center"/>
          </w:tcPr>
          <w:p w14:paraId="58108C21" w14:textId="77777777" w:rsidR="00BE692D" w:rsidRPr="00E57DBF" w:rsidRDefault="00BE692D" w:rsidP="001A0309">
            <w:pPr>
              <w:tabs>
                <w:tab w:val="left" w:pos="900"/>
                <w:tab w:val="left" w:pos="1620"/>
                <w:tab w:val="left" w:pos="2520"/>
              </w:tabs>
              <w:contextualSpacing/>
              <w:jc w:val="center"/>
              <w:rPr>
                <w:rFonts w:eastAsia="Calibri" w:cs="Arial"/>
              </w:rPr>
            </w:pPr>
            <w:r w:rsidRPr="00E57DBF">
              <w:rPr>
                <w:rFonts w:eastAsia="Calibri" w:cs="Arial"/>
                <w:color w:val="1C00EE"/>
              </w:rPr>
              <w:t>XXX</w:t>
            </w:r>
          </w:p>
        </w:tc>
      </w:tr>
      <w:tr w:rsidR="00BE692D" w:rsidRPr="00E57DBF" w14:paraId="1C77CF5F" w14:textId="77777777" w:rsidTr="001A0309">
        <w:trPr>
          <w:trHeight w:val="262"/>
          <w:jc w:val="center"/>
        </w:trPr>
        <w:tc>
          <w:tcPr>
            <w:tcW w:w="7139" w:type="dxa"/>
            <w:gridSpan w:val="2"/>
            <w:shd w:val="clear" w:color="auto" w:fill="F2F2F2" w:themeFill="background1" w:themeFillShade="F2"/>
            <w:vAlign w:val="center"/>
          </w:tcPr>
          <w:p w14:paraId="687ABB04" w14:textId="77777777" w:rsidR="00BE692D" w:rsidRPr="00E57DBF" w:rsidRDefault="00BE692D" w:rsidP="001A0309">
            <w:pPr>
              <w:tabs>
                <w:tab w:val="left" w:pos="900"/>
                <w:tab w:val="left" w:pos="1620"/>
                <w:tab w:val="left" w:pos="2520"/>
              </w:tabs>
              <w:contextualSpacing/>
              <w:jc w:val="right"/>
              <w:rPr>
                <w:rFonts w:eastAsia="Calibri" w:cs="Arial"/>
                <w:b/>
                <w:bCs/>
                <w:color w:val="1C00EE"/>
              </w:rPr>
            </w:pPr>
            <w:r w:rsidRPr="00E57DBF">
              <w:rPr>
                <w:rFonts w:eastAsia="Calibri" w:cs="Arial"/>
                <w:b/>
                <w:bCs/>
              </w:rPr>
              <w:t>TOTAL</w:t>
            </w:r>
          </w:p>
        </w:tc>
        <w:tc>
          <w:tcPr>
            <w:tcW w:w="3488" w:type="dxa"/>
            <w:gridSpan w:val="2"/>
            <w:shd w:val="clear" w:color="auto" w:fill="F2F2F2" w:themeFill="background1" w:themeFillShade="F2"/>
            <w:vAlign w:val="center"/>
          </w:tcPr>
          <w:p w14:paraId="476583A3" w14:textId="77777777" w:rsidR="00BE692D" w:rsidRPr="00E57DBF" w:rsidRDefault="00BE692D" w:rsidP="001A0309">
            <w:pPr>
              <w:tabs>
                <w:tab w:val="left" w:pos="688"/>
                <w:tab w:val="left" w:pos="900"/>
                <w:tab w:val="left" w:pos="1620"/>
                <w:tab w:val="left" w:pos="2520"/>
              </w:tabs>
              <w:ind w:right="2023"/>
              <w:contextualSpacing/>
              <w:jc w:val="right"/>
              <w:rPr>
                <w:rFonts w:eastAsia="Calibri" w:cs="Arial"/>
                <w:b/>
                <w:bCs/>
              </w:rPr>
            </w:pPr>
            <w:r w:rsidRPr="00E57DBF">
              <w:rPr>
                <w:rFonts w:eastAsia="Calibri" w:cs="Arial"/>
                <w:color w:val="1C00EE"/>
              </w:rPr>
              <w:t>XXX</w:t>
            </w:r>
          </w:p>
        </w:tc>
      </w:tr>
    </w:tbl>
    <w:p w14:paraId="3B5B2A1B" w14:textId="77777777" w:rsidR="00BE692D" w:rsidRPr="00E57DBF" w:rsidRDefault="00BE692D" w:rsidP="00BE692D">
      <w:pPr>
        <w:jc w:val="both"/>
        <w:rPr>
          <w:rFonts w:cs="Arial"/>
          <w:color w:val="000000" w:themeColor="text1"/>
        </w:rPr>
      </w:pPr>
      <w:r w:rsidRPr="00E57DBF">
        <w:rPr>
          <w:rFonts w:cs="Arial"/>
        </w:rPr>
        <w:br w:type="page"/>
      </w:r>
    </w:p>
    <w:p w14:paraId="34FA66E8" w14:textId="77777777" w:rsidR="004D76A3" w:rsidRPr="00E57DBF" w:rsidRDefault="004D76A3" w:rsidP="004D76A3">
      <w:pPr>
        <w:pStyle w:val="Instruction"/>
        <w:spacing w:after="40" w:line="240" w:lineRule="auto"/>
        <w:jc w:val="left"/>
        <w:rPr>
          <w:rFonts w:ascii="Arial" w:hAnsi="Arial" w:cs="Arial"/>
          <w:highlight w:val="yellow"/>
        </w:rPr>
      </w:pPr>
    </w:p>
    <w:p w14:paraId="588BE5F3" w14:textId="77777777" w:rsidR="00514B5B" w:rsidRPr="00E57DBF" w:rsidRDefault="00514B5B" w:rsidP="00514B5B">
      <w:pPr>
        <w:pStyle w:val="Default"/>
        <w:tabs>
          <w:tab w:val="left" w:pos="1134"/>
        </w:tabs>
        <w:contextualSpacing/>
        <w:jc w:val="both"/>
        <w:rPr>
          <w:rFonts w:ascii="Arial" w:hAnsi="Arial" w:cs="Arial"/>
          <w:i/>
          <w:color w:val="FF0000"/>
          <w:sz w:val="20"/>
          <w:szCs w:val="20"/>
        </w:rPr>
      </w:pPr>
      <w:r w:rsidRPr="00E57DBF">
        <w:rPr>
          <w:rFonts w:ascii="Arial" w:hAnsi="Arial" w:cs="Arial"/>
          <w:bCs/>
          <w:color w:val="FF0000"/>
          <w:sz w:val="20"/>
          <w:szCs w:val="20"/>
        </w:rPr>
        <w:t xml:space="preserve">[Whenever an SME (as per definition in </w:t>
      </w:r>
      <w:hyperlink r:id="rId20" w:history="1">
        <w:r w:rsidRPr="00E57DBF">
          <w:rPr>
            <w:rStyle w:val="Hyperlink"/>
            <w:rFonts w:cs="Arial"/>
            <w:bCs/>
            <w:color w:val="FF0000"/>
            <w:szCs w:val="20"/>
          </w:rPr>
          <w:t>http://eur-lex.europa.eu/legal-content/EN/TXT/PDF/?uri=CELEX:32003H0361&amp;from=EN</w:t>
        </w:r>
      </w:hyperlink>
      <w:r w:rsidRPr="00E57DBF">
        <w:rPr>
          <w:rFonts w:ascii="Arial" w:hAnsi="Arial" w:cs="Arial"/>
          <w:bCs/>
          <w:color w:val="FF0000"/>
          <w:sz w:val="20"/>
          <w:szCs w:val="20"/>
        </w:rPr>
        <w:t xml:space="preserve">) is involved as partner or subcontractor, it shall be entitled to a 35% advance payment irrespective of any cash disbursement needs. </w:t>
      </w:r>
      <w:r w:rsidRPr="00E57DBF">
        <w:rPr>
          <w:rFonts w:ascii="Arial" w:hAnsi="Arial" w:cs="Arial"/>
          <w:color w:val="FF0000"/>
          <w:sz w:val="20"/>
          <w:szCs w:val="20"/>
        </w:rPr>
        <w:t>Further, the SME has the right to request the offset of the 35% advance at the end of the Cooperative Agreement i.e. the two last milestones (ideally 25% at the last milestone and 10% at the preceding milestone), if this can be justified in view of the economic progress in the Cooperative Agreement.]</w:t>
      </w:r>
    </w:p>
    <w:p w14:paraId="0A01895A" w14:textId="77777777" w:rsidR="00514B5B" w:rsidRPr="00E57DBF" w:rsidRDefault="00514B5B" w:rsidP="00514B5B">
      <w:pPr>
        <w:pStyle w:val="Default"/>
        <w:tabs>
          <w:tab w:val="left" w:pos="1134"/>
        </w:tabs>
        <w:contextualSpacing/>
        <w:jc w:val="both"/>
        <w:rPr>
          <w:rFonts w:ascii="Arial" w:hAnsi="Arial" w:cs="Arial"/>
          <w:iCs/>
          <w:color w:val="FF0000"/>
          <w:sz w:val="20"/>
          <w:szCs w:val="20"/>
        </w:rPr>
      </w:pPr>
    </w:p>
    <w:p w14:paraId="77FEEEA6" w14:textId="77777777" w:rsidR="00514B5B" w:rsidRPr="00E57DBF" w:rsidRDefault="00514B5B" w:rsidP="00514B5B">
      <w:pPr>
        <w:pStyle w:val="Default"/>
        <w:contextualSpacing/>
        <w:jc w:val="both"/>
        <w:rPr>
          <w:rFonts w:ascii="Arial" w:hAnsi="Arial" w:cs="Arial"/>
          <w:iCs/>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7"/>
        <w:gridCol w:w="1107"/>
        <w:gridCol w:w="1203"/>
        <w:gridCol w:w="830"/>
        <w:gridCol w:w="1309"/>
        <w:gridCol w:w="836"/>
        <w:gridCol w:w="1074"/>
        <w:gridCol w:w="2521"/>
      </w:tblGrid>
      <w:tr w:rsidR="00514B5B" w:rsidRPr="00E57DBF" w14:paraId="786F5AB8" w14:textId="77777777" w:rsidTr="001A0309">
        <w:tc>
          <w:tcPr>
            <w:tcW w:w="350" w:type="pct"/>
            <w:shd w:val="clear" w:color="auto" w:fill="F2F2F2" w:themeFill="background1" w:themeFillShade="F2"/>
            <w:vAlign w:val="center"/>
          </w:tcPr>
          <w:p w14:paraId="0A1655E9" w14:textId="77777777" w:rsidR="00514B5B" w:rsidRPr="00E57DBF" w:rsidRDefault="00514B5B" w:rsidP="001A0309">
            <w:pPr>
              <w:contextualSpacing/>
              <w:jc w:val="both"/>
              <w:rPr>
                <w:rFonts w:cs="Arial"/>
                <w:b/>
                <w:sz w:val="16"/>
                <w:szCs w:val="16"/>
              </w:rPr>
            </w:pPr>
            <w:r w:rsidRPr="00E57DBF">
              <w:rPr>
                <w:rFonts w:cs="Arial"/>
                <w:b/>
                <w:sz w:val="16"/>
                <w:szCs w:val="16"/>
              </w:rPr>
              <w:t>Partner (P)</w:t>
            </w:r>
          </w:p>
        </w:tc>
        <w:tc>
          <w:tcPr>
            <w:tcW w:w="589" w:type="pct"/>
            <w:shd w:val="clear" w:color="auto" w:fill="F2F2F2" w:themeFill="background1" w:themeFillShade="F2"/>
            <w:vAlign w:val="center"/>
          </w:tcPr>
          <w:p w14:paraId="15EA8C03" w14:textId="77777777" w:rsidR="00514B5B" w:rsidRPr="00E57DBF" w:rsidRDefault="00514B5B" w:rsidP="001A0309">
            <w:pPr>
              <w:contextualSpacing/>
              <w:jc w:val="both"/>
              <w:rPr>
                <w:rFonts w:cs="Arial"/>
                <w:b/>
                <w:sz w:val="16"/>
                <w:szCs w:val="16"/>
              </w:rPr>
            </w:pPr>
            <w:r w:rsidRPr="00E57DBF">
              <w:rPr>
                <w:rFonts w:cs="Arial"/>
                <w:b/>
                <w:sz w:val="16"/>
                <w:szCs w:val="16"/>
              </w:rPr>
              <w:t>Company Name</w:t>
            </w:r>
          </w:p>
        </w:tc>
        <w:tc>
          <w:tcPr>
            <w:tcW w:w="639" w:type="pct"/>
            <w:shd w:val="clear" w:color="auto" w:fill="F2F2F2" w:themeFill="background1" w:themeFillShade="F2"/>
            <w:vAlign w:val="center"/>
          </w:tcPr>
          <w:p w14:paraId="620A03B0" w14:textId="77777777" w:rsidR="00514B5B" w:rsidRPr="00E57DBF" w:rsidRDefault="00514B5B" w:rsidP="001A0309">
            <w:pPr>
              <w:contextualSpacing/>
              <w:jc w:val="both"/>
              <w:rPr>
                <w:rFonts w:cs="Arial"/>
                <w:b/>
                <w:sz w:val="16"/>
                <w:szCs w:val="16"/>
              </w:rPr>
            </w:pPr>
            <w:r w:rsidRPr="00E57DBF">
              <w:rPr>
                <w:rFonts w:cs="Arial"/>
                <w:b/>
                <w:sz w:val="16"/>
                <w:szCs w:val="16"/>
              </w:rPr>
              <w:t>ESA Entity Code</w:t>
            </w:r>
          </w:p>
        </w:tc>
        <w:tc>
          <w:tcPr>
            <w:tcW w:w="386" w:type="pct"/>
            <w:shd w:val="clear" w:color="auto" w:fill="F2F2F2" w:themeFill="background1" w:themeFillShade="F2"/>
            <w:vAlign w:val="center"/>
          </w:tcPr>
          <w:p w14:paraId="353C6469" w14:textId="77777777" w:rsidR="00514B5B" w:rsidRPr="00E57DBF" w:rsidRDefault="00514B5B" w:rsidP="001A0309">
            <w:pPr>
              <w:contextualSpacing/>
              <w:jc w:val="both"/>
              <w:rPr>
                <w:rFonts w:cs="Arial"/>
                <w:b/>
                <w:sz w:val="16"/>
                <w:szCs w:val="16"/>
              </w:rPr>
            </w:pPr>
            <w:r w:rsidRPr="00E57DBF">
              <w:rPr>
                <w:rFonts w:cs="Arial"/>
                <w:b/>
                <w:sz w:val="16"/>
                <w:szCs w:val="16"/>
              </w:rPr>
              <w:t>Country (ISO code)</w:t>
            </w:r>
          </w:p>
        </w:tc>
        <w:tc>
          <w:tcPr>
            <w:tcW w:w="694" w:type="pct"/>
            <w:shd w:val="clear" w:color="auto" w:fill="F2F2F2" w:themeFill="background1" w:themeFillShade="F2"/>
            <w:vAlign w:val="center"/>
          </w:tcPr>
          <w:p w14:paraId="68E4D214" w14:textId="77777777" w:rsidR="00514B5B" w:rsidRPr="00E57DBF" w:rsidRDefault="00514B5B" w:rsidP="001A0309">
            <w:pPr>
              <w:contextualSpacing/>
              <w:jc w:val="both"/>
              <w:rPr>
                <w:rFonts w:cs="Arial"/>
                <w:b/>
                <w:sz w:val="16"/>
                <w:szCs w:val="16"/>
              </w:rPr>
            </w:pPr>
            <w:r w:rsidRPr="00E57DBF">
              <w:rPr>
                <w:rFonts w:cs="Arial"/>
                <w:b/>
                <w:sz w:val="16"/>
                <w:szCs w:val="16"/>
              </w:rPr>
              <w:t>Advance Payment (in Euro)</w:t>
            </w:r>
          </w:p>
        </w:tc>
        <w:tc>
          <w:tcPr>
            <w:tcW w:w="449" w:type="pct"/>
            <w:shd w:val="clear" w:color="auto" w:fill="F2F2F2" w:themeFill="background1" w:themeFillShade="F2"/>
            <w:vAlign w:val="center"/>
          </w:tcPr>
          <w:p w14:paraId="2D5C437A" w14:textId="77777777" w:rsidR="00514B5B" w:rsidRPr="00E57DBF" w:rsidRDefault="00514B5B" w:rsidP="001A0309">
            <w:pPr>
              <w:contextualSpacing/>
              <w:jc w:val="both"/>
              <w:rPr>
                <w:rFonts w:cs="Arial"/>
                <w:b/>
                <w:sz w:val="16"/>
                <w:szCs w:val="16"/>
              </w:rPr>
            </w:pPr>
            <w:r w:rsidRPr="00E57DBF">
              <w:rPr>
                <w:rFonts w:cs="Arial"/>
                <w:b/>
                <w:sz w:val="16"/>
                <w:szCs w:val="16"/>
              </w:rPr>
              <w:t>Offset against</w:t>
            </w:r>
            <w:r w:rsidRPr="00E57DBF">
              <w:rPr>
                <w:rStyle w:val="FootnoteReference"/>
                <w:rFonts w:cs="Arial"/>
                <w:b/>
                <w:sz w:val="16"/>
                <w:szCs w:val="16"/>
              </w:rPr>
              <w:footnoteReference w:id="3"/>
            </w:r>
          </w:p>
        </w:tc>
        <w:tc>
          <w:tcPr>
            <w:tcW w:w="572" w:type="pct"/>
            <w:shd w:val="clear" w:color="auto" w:fill="F2F2F2" w:themeFill="background1" w:themeFillShade="F2"/>
            <w:vAlign w:val="center"/>
          </w:tcPr>
          <w:p w14:paraId="47955C9D" w14:textId="77777777" w:rsidR="00514B5B" w:rsidRPr="00E57DBF" w:rsidRDefault="00514B5B" w:rsidP="001A0309">
            <w:pPr>
              <w:contextualSpacing/>
              <w:jc w:val="both"/>
              <w:rPr>
                <w:rFonts w:cs="Arial"/>
                <w:b/>
                <w:sz w:val="16"/>
                <w:szCs w:val="16"/>
              </w:rPr>
            </w:pPr>
            <w:r w:rsidRPr="00E57DBF">
              <w:rPr>
                <w:rFonts w:cs="Arial"/>
                <w:b/>
                <w:sz w:val="16"/>
                <w:szCs w:val="16"/>
              </w:rPr>
              <w:t>Offset by Euro</w:t>
            </w:r>
          </w:p>
        </w:tc>
        <w:tc>
          <w:tcPr>
            <w:tcW w:w="1322" w:type="pct"/>
            <w:shd w:val="clear" w:color="auto" w:fill="F2F2F2" w:themeFill="background1" w:themeFillShade="F2"/>
            <w:vAlign w:val="center"/>
          </w:tcPr>
          <w:p w14:paraId="480EBCD7" w14:textId="77777777" w:rsidR="00514B5B" w:rsidRPr="00E57DBF" w:rsidRDefault="00514B5B" w:rsidP="001A0309">
            <w:pPr>
              <w:contextualSpacing/>
              <w:jc w:val="both"/>
              <w:rPr>
                <w:rFonts w:cs="Arial"/>
                <w:b/>
                <w:sz w:val="16"/>
                <w:szCs w:val="16"/>
              </w:rPr>
            </w:pPr>
            <w:r w:rsidRPr="00E57DBF">
              <w:rPr>
                <w:rFonts w:cs="Arial"/>
                <w:b/>
                <w:sz w:val="16"/>
                <w:szCs w:val="16"/>
              </w:rPr>
              <w:t>Condition for release of the Advance Payment</w:t>
            </w:r>
          </w:p>
        </w:tc>
      </w:tr>
      <w:tr w:rsidR="00514B5B" w:rsidRPr="00E57DBF" w14:paraId="42513852" w14:textId="77777777" w:rsidTr="001A0309">
        <w:trPr>
          <w:trHeight w:val="445"/>
        </w:trPr>
        <w:tc>
          <w:tcPr>
            <w:tcW w:w="350" w:type="pct"/>
            <w:vAlign w:val="center"/>
          </w:tcPr>
          <w:p w14:paraId="62F84425" w14:textId="77777777" w:rsidR="00514B5B" w:rsidRPr="00E57DBF" w:rsidRDefault="00514B5B" w:rsidP="001A0309">
            <w:pPr>
              <w:contextualSpacing/>
              <w:jc w:val="both"/>
              <w:rPr>
                <w:rFonts w:cs="Arial"/>
                <w:sz w:val="16"/>
                <w:szCs w:val="16"/>
              </w:rPr>
            </w:pPr>
            <w:r w:rsidRPr="00E57DBF">
              <w:rPr>
                <w:rFonts w:cs="Arial"/>
                <w:sz w:val="16"/>
                <w:szCs w:val="16"/>
              </w:rPr>
              <w:t>P</w:t>
            </w:r>
          </w:p>
        </w:tc>
        <w:tc>
          <w:tcPr>
            <w:tcW w:w="589" w:type="pct"/>
            <w:vAlign w:val="center"/>
          </w:tcPr>
          <w:p w14:paraId="695B30A8" w14:textId="77777777" w:rsidR="00514B5B" w:rsidRPr="00E57DBF" w:rsidRDefault="00514B5B" w:rsidP="001A0309">
            <w:pPr>
              <w:contextualSpacing/>
              <w:jc w:val="both"/>
              <w:rPr>
                <w:rFonts w:cs="Arial"/>
                <w:sz w:val="16"/>
                <w:szCs w:val="16"/>
              </w:rPr>
            </w:pPr>
          </w:p>
        </w:tc>
        <w:tc>
          <w:tcPr>
            <w:tcW w:w="639" w:type="pct"/>
            <w:vAlign w:val="center"/>
          </w:tcPr>
          <w:p w14:paraId="6A66887A" w14:textId="77777777" w:rsidR="00514B5B" w:rsidRPr="00E57DBF" w:rsidRDefault="00514B5B" w:rsidP="001A0309">
            <w:pPr>
              <w:contextualSpacing/>
              <w:jc w:val="both"/>
              <w:rPr>
                <w:rFonts w:cs="Arial"/>
                <w:sz w:val="16"/>
                <w:szCs w:val="16"/>
              </w:rPr>
            </w:pPr>
          </w:p>
        </w:tc>
        <w:tc>
          <w:tcPr>
            <w:tcW w:w="386" w:type="pct"/>
            <w:vAlign w:val="center"/>
          </w:tcPr>
          <w:p w14:paraId="7A8E9C4A" w14:textId="77777777" w:rsidR="00514B5B" w:rsidRPr="00E57DBF" w:rsidRDefault="00514B5B" w:rsidP="001A0309">
            <w:pPr>
              <w:contextualSpacing/>
              <w:jc w:val="both"/>
              <w:rPr>
                <w:rFonts w:cs="Arial"/>
                <w:sz w:val="16"/>
                <w:szCs w:val="16"/>
              </w:rPr>
            </w:pPr>
          </w:p>
        </w:tc>
        <w:tc>
          <w:tcPr>
            <w:tcW w:w="694" w:type="pct"/>
            <w:vAlign w:val="center"/>
          </w:tcPr>
          <w:p w14:paraId="4C0EB945" w14:textId="77777777" w:rsidR="00514B5B" w:rsidRPr="00E57DBF" w:rsidRDefault="00514B5B" w:rsidP="001A0309">
            <w:pPr>
              <w:contextualSpacing/>
              <w:jc w:val="both"/>
              <w:rPr>
                <w:rFonts w:cs="Arial"/>
                <w:sz w:val="16"/>
                <w:szCs w:val="16"/>
              </w:rPr>
            </w:pPr>
            <w:r w:rsidRPr="00E57DBF">
              <w:rPr>
                <w:rFonts w:cs="Arial"/>
                <w:sz w:val="16"/>
                <w:szCs w:val="16"/>
              </w:rPr>
              <w:t>Amount</w:t>
            </w:r>
          </w:p>
        </w:tc>
        <w:tc>
          <w:tcPr>
            <w:tcW w:w="449" w:type="pct"/>
            <w:vAlign w:val="center"/>
          </w:tcPr>
          <w:p w14:paraId="6BE6659A" w14:textId="77777777" w:rsidR="00514B5B" w:rsidRPr="00E57DBF" w:rsidRDefault="00514B5B" w:rsidP="001A0309">
            <w:pPr>
              <w:contextualSpacing/>
              <w:jc w:val="both"/>
              <w:rPr>
                <w:rFonts w:cs="Arial"/>
                <w:sz w:val="16"/>
                <w:szCs w:val="16"/>
              </w:rPr>
            </w:pPr>
            <w:r w:rsidRPr="00E57DBF">
              <w:rPr>
                <w:rFonts w:cs="Arial"/>
                <w:sz w:val="16"/>
                <w:szCs w:val="16"/>
              </w:rPr>
              <w:t>MS-1</w:t>
            </w:r>
          </w:p>
        </w:tc>
        <w:tc>
          <w:tcPr>
            <w:tcW w:w="572" w:type="pct"/>
            <w:vAlign w:val="center"/>
          </w:tcPr>
          <w:p w14:paraId="00D4C779" w14:textId="77777777" w:rsidR="00514B5B" w:rsidRPr="00E57DBF" w:rsidRDefault="00514B5B" w:rsidP="001A0309">
            <w:pPr>
              <w:contextualSpacing/>
              <w:jc w:val="both"/>
              <w:rPr>
                <w:rFonts w:cs="Arial"/>
                <w:sz w:val="16"/>
                <w:szCs w:val="16"/>
              </w:rPr>
            </w:pPr>
            <w:r w:rsidRPr="00E57DBF">
              <w:rPr>
                <w:rFonts w:cs="Arial"/>
                <w:sz w:val="16"/>
                <w:szCs w:val="16"/>
              </w:rPr>
              <w:t>Amount</w:t>
            </w:r>
          </w:p>
        </w:tc>
        <w:tc>
          <w:tcPr>
            <w:tcW w:w="1322" w:type="pct"/>
            <w:vAlign w:val="center"/>
          </w:tcPr>
          <w:p w14:paraId="7DF53077" w14:textId="77777777" w:rsidR="00514B5B" w:rsidRPr="00E57DBF" w:rsidRDefault="00514B5B" w:rsidP="001A0309">
            <w:pPr>
              <w:contextualSpacing/>
              <w:jc w:val="both"/>
              <w:rPr>
                <w:rFonts w:cs="Arial"/>
                <w:sz w:val="16"/>
                <w:szCs w:val="16"/>
              </w:rPr>
            </w:pPr>
            <w:r w:rsidRPr="00E57DBF">
              <w:rPr>
                <w:rFonts w:cs="Arial"/>
                <w:sz w:val="16"/>
                <w:szCs w:val="16"/>
              </w:rPr>
              <w:t>Upon signature of the Cooperative Agreement by both Parties</w:t>
            </w:r>
          </w:p>
        </w:tc>
      </w:tr>
    </w:tbl>
    <w:p w14:paraId="1738142E" w14:textId="77777777" w:rsidR="004D76A3" w:rsidRPr="00E57DBF" w:rsidRDefault="004D76A3" w:rsidP="004D76A3">
      <w:pPr>
        <w:rPr>
          <w:rFonts w:cs="Arial"/>
        </w:rPr>
      </w:pPr>
    </w:p>
    <w:p w14:paraId="5D6ADA9D" w14:textId="77777777" w:rsidR="004D76A3" w:rsidRPr="00E57DBF" w:rsidRDefault="004D76A3" w:rsidP="004D76A3">
      <w:pPr>
        <w:pStyle w:val="Heading1"/>
        <w:rPr>
          <w:rFonts w:cs="Arial"/>
        </w:rPr>
      </w:pPr>
      <w:bookmarkStart w:id="31" w:name="_Toc431821255"/>
      <w:bookmarkStart w:id="32" w:name="_Toc456867457"/>
      <w:bookmarkStart w:id="33" w:name="_Toc220073515"/>
      <w:r w:rsidRPr="00E57DBF">
        <w:rPr>
          <w:rFonts w:cs="Arial"/>
        </w:rPr>
        <w:t>“Prior Work”</w:t>
      </w:r>
      <w:bookmarkEnd w:id="31"/>
      <w:bookmarkEnd w:id="32"/>
      <w:bookmarkEnd w:id="33"/>
      <w:r w:rsidRPr="00E57DBF">
        <w:rPr>
          <w:rFonts w:cs="Arial"/>
        </w:rPr>
        <w:t xml:space="preserve"> </w:t>
      </w:r>
    </w:p>
    <w:p w14:paraId="675191D3" w14:textId="77777777" w:rsidR="004D76A3" w:rsidRPr="00E57DBF" w:rsidRDefault="004D76A3" w:rsidP="00E57DBF">
      <w:pPr>
        <w:pStyle w:val="BodytextJustified"/>
        <w:ind w:left="360"/>
        <w:rPr>
          <w:rFonts w:ascii="Arial" w:hAnsi="Arial" w:cs="Arial"/>
        </w:rPr>
      </w:pPr>
      <w:r w:rsidRPr="00E57DBF">
        <w:rPr>
          <w:rFonts w:ascii="Arial" w:hAnsi="Arial" w:cs="Arial"/>
        </w:rPr>
        <w:t>This proposal does not include Prior Work.</w:t>
      </w:r>
    </w:p>
    <w:p w14:paraId="3F542EDC" w14:textId="77777777" w:rsidR="004D76A3" w:rsidRPr="00E57DBF" w:rsidRDefault="004D76A3" w:rsidP="00E57DBF">
      <w:pPr>
        <w:pStyle w:val="Instruction"/>
        <w:ind w:left="360"/>
        <w:rPr>
          <w:rFonts w:ascii="Arial" w:hAnsi="Arial" w:cs="Arial"/>
        </w:rPr>
      </w:pPr>
      <w:r w:rsidRPr="00E57DBF">
        <w:rPr>
          <w:rFonts w:ascii="Arial" w:hAnsi="Arial" w:cs="Arial"/>
        </w:rPr>
        <w:t xml:space="preserve">or </w:t>
      </w:r>
    </w:p>
    <w:p w14:paraId="1B967448" w14:textId="77777777" w:rsidR="004D76A3" w:rsidRPr="00E57DBF" w:rsidRDefault="004D76A3" w:rsidP="00E57DBF">
      <w:pPr>
        <w:pStyle w:val="Instruction"/>
        <w:ind w:left="360"/>
        <w:rPr>
          <w:rFonts w:ascii="Arial" w:hAnsi="Arial" w:cs="Arial"/>
        </w:rPr>
      </w:pPr>
      <w:r w:rsidRPr="00E57DBF">
        <w:rPr>
          <w:rFonts w:ascii="Arial" w:hAnsi="Arial" w:cs="Arial"/>
        </w:rPr>
        <w:t xml:space="preserve"> (delete the inapplicable paragraph)</w:t>
      </w:r>
    </w:p>
    <w:p w14:paraId="75F7B722" w14:textId="77777777" w:rsidR="004D76A3" w:rsidRPr="00E57DBF" w:rsidRDefault="004D76A3" w:rsidP="00E57DBF">
      <w:pPr>
        <w:pStyle w:val="BodytextJustified"/>
        <w:ind w:left="360"/>
        <w:rPr>
          <w:rFonts w:ascii="Arial" w:hAnsi="Arial" w:cs="Arial"/>
        </w:rPr>
      </w:pPr>
      <w:r w:rsidRPr="00E57DBF">
        <w:rPr>
          <w:rFonts w:ascii="Arial" w:hAnsi="Arial" w:cs="Arial"/>
        </w:rPr>
        <w:t>As stated in the proposal cover letter, our proposal includes Prior Work. Prior Work is compliant with all of the nine conditions as defined in the table below:</w:t>
      </w:r>
    </w:p>
    <w:p w14:paraId="3B399068" w14:textId="77777777" w:rsidR="004D76A3" w:rsidRPr="00E57DBF" w:rsidRDefault="004D76A3" w:rsidP="004D76A3">
      <w:pPr>
        <w:keepNext/>
        <w:spacing w:before="240"/>
        <w:jc w:val="center"/>
        <w:rPr>
          <w:rFonts w:cs="Arial"/>
          <w:b/>
        </w:rPr>
      </w:pPr>
      <w:r w:rsidRPr="00E57DBF">
        <w:rPr>
          <w:rFonts w:cs="Arial"/>
          <w:b/>
        </w:rPr>
        <w:t>Table 11-1: Conditions for Prior Work</w:t>
      </w:r>
    </w:p>
    <w:tbl>
      <w:tblPr>
        <w:tblStyle w:val="TableGrid"/>
        <w:tblW w:w="5000" w:type="pct"/>
        <w:tblBorders>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382"/>
        <w:gridCol w:w="9275"/>
      </w:tblGrid>
      <w:tr w:rsidR="004D76A3" w:rsidRPr="00E57DBF" w14:paraId="235F4EC0" w14:textId="77777777" w:rsidTr="003D7AAE">
        <w:tc>
          <w:tcPr>
            <w:tcW w:w="198" w:type="pct"/>
          </w:tcPr>
          <w:p w14:paraId="2A65C5C4"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1</w:t>
            </w:r>
          </w:p>
        </w:tc>
        <w:tc>
          <w:tcPr>
            <w:tcW w:w="4802" w:type="pct"/>
            <w:tcBorders>
              <w:bottom w:val="nil"/>
            </w:tcBorders>
          </w:tcPr>
          <w:p w14:paraId="1D60BDD5"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Prior Work shall be of direct relevance to the implementation of the contract.</w:t>
            </w:r>
          </w:p>
        </w:tc>
      </w:tr>
      <w:tr w:rsidR="004D76A3" w:rsidRPr="00E57DBF" w14:paraId="241A8D89" w14:textId="77777777" w:rsidTr="003D7AAE">
        <w:tc>
          <w:tcPr>
            <w:tcW w:w="198" w:type="pct"/>
            <w:tcBorders>
              <w:right w:val="nil"/>
            </w:tcBorders>
          </w:tcPr>
          <w:p w14:paraId="1A5CE256"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2</w:t>
            </w:r>
          </w:p>
        </w:tc>
        <w:tc>
          <w:tcPr>
            <w:tcW w:w="4802" w:type="pct"/>
            <w:tcBorders>
              <w:top w:val="nil"/>
              <w:left w:val="nil"/>
              <w:bottom w:val="nil"/>
              <w:right w:val="single" w:sz="4" w:space="0" w:color="auto"/>
            </w:tcBorders>
          </w:tcPr>
          <w:p w14:paraId="7863B4C3"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Prior Work may only begin within a maximum of 12 months prior to submission of an acceptable Full Proposal.</w:t>
            </w:r>
          </w:p>
        </w:tc>
      </w:tr>
      <w:tr w:rsidR="004D76A3" w:rsidRPr="00E57DBF" w14:paraId="1EBF0AD8" w14:textId="77777777" w:rsidTr="003D7AAE">
        <w:tc>
          <w:tcPr>
            <w:tcW w:w="198" w:type="pct"/>
            <w:tcBorders>
              <w:right w:val="nil"/>
            </w:tcBorders>
          </w:tcPr>
          <w:p w14:paraId="29B47B71" w14:textId="77777777" w:rsidR="004D76A3" w:rsidRPr="00E57DBF" w:rsidRDefault="004D76A3" w:rsidP="003D7AAE">
            <w:pPr>
              <w:pStyle w:val="TableTextLeft"/>
              <w:rPr>
                <w:rFonts w:ascii="Arial" w:hAnsi="Arial" w:cs="Arial"/>
              </w:rPr>
            </w:pPr>
            <w:r w:rsidRPr="00E57DBF">
              <w:rPr>
                <w:rFonts w:ascii="Arial" w:hAnsi="Arial" w:cs="Arial"/>
              </w:rPr>
              <w:t>3</w:t>
            </w:r>
          </w:p>
        </w:tc>
        <w:tc>
          <w:tcPr>
            <w:tcW w:w="4802" w:type="pct"/>
            <w:tcBorders>
              <w:top w:val="nil"/>
              <w:left w:val="nil"/>
              <w:bottom w:val="nil"/>
              <w:right w:val="single" w:sz="4" w:space="0" w:color="auto"/>
            </w:tcBorders>
          </w:tcPr>
          <w:p w14:paraId="0BF05A26" w14:textId="77777777" w:rsidR="004D76A3" w:rsidRPr="00E57DBF" w:rsidRDefault="004D76A3" w:rsidP="003D7AAE">
            <w:pPr>
              <w:pStyle w:val="TableTextLeft"/>
              <w:rPr>
                <w:rFonts w:ascii="Arial" w:hAnsi="Arial" w:cs="Arial"/>
              </w:rPr>
            </w:pPr>
            <w:r w:rsidRPr="00E57DBF">
              <w:rPr>
                <w:rFonts w:ascii="Arial" w:hAnsi="Arial" w:cs="Arial"/>
              </w:rPr>
              <w:t>Prior Work has not been covered by any public funding.</w:t>
            </w:r>
          </w:p>
        </w:tc>
      </w:tr>
      <w:tr w:rsidR="004D76A3" w:rsidRPr="00E57DBF" w14:paraId="26F4EE59" w14:textId="77777777" w:rsidTr="003D7AAE">
        <w:tc>
          <w:tcPr>
            <w:tcW w:w="198" w:type="pct"/>
            <w:tcBorders>
              <w:right w:val="nil"/>
            </w:tcBorders>
          </w:tcPr>
          <w:p w14:paraId="220FCC4C" w14:textId="77777777" w:rsidR="004D76A3" w:rsidRPr="00E57DBF" w:rsidRDefault="004D76A3" w:rsidP="003D7AAE">
            <w:pPr>
              <w:pStyle w:val="TableTextLeft"/>
              <w:rPr>
                <w:rFonts w:ascii="Arial" w:hAnsi="Arial" w:cs="Arial"/>
              </w:rPr>
            </w:pPr>
            <w:r w:rsidRPr="00E57DBF">
              <w:rPr>
                <w:rFonts w:ascii="Arial" w:hAnsi="Arial" w:cs="Arial"/>
              </w:rPr>
              <w:t>4</w:t>
            </w:r>
          </w:p>
        </w:tc>
        <w:tc>
          <w:tcPr>
            <w:tcW w:w="4802" w:type="pct"/>
            <w:tcBorders>
              <w:top w:val="nil"/>
              <w:left w:val="nil"/>
              <w:bottom w:val="nil"/>
              <w:right w:val="single" w:sz="4" w:space="0" w:color="auto"/>
            </w:tcBorders>
          </w:tcPr>
          <w:p w14:paraId="531D528E" w14:textId="77777777" w:rsidR="004D76A3" w:rsidRPr="00E57DBF" w:rsidRDefault="004D76A3" w:rsidP="003D7AAE">
            <w:pPr>
              <w:pStyle w:val="TableTextLeft"/>
              <w:rPr>
                <w:rFonts w:ascii="Arial" w:hAnsi="Arial" w:cs="Arial"/>
              </w:rPr>
            </w:pPr>
            <w:r w:rsidRPr="00E57DBF">
              <w:rPr>
                <w:rFonts w:ascii="Arial" w:hAnsi="Arial" w:cs="Arial"/>
              </w:rPr>
              <w:t>Prior Work did not progress beyond the first review milestone of the Development Phase.</w:t>
            </w:r>
          </w:p>
        </w:tc>
      </w:tr>
      <w:tr w:rsidR="004D76A3" w:rsidRPr="00E57DBF" w14:paraId="185A34A4" w14:textId="77777777" w:rsidTr="003D7AAE">
        <w:tc>
          <w:tcPr>
            <w:tcW w:w="198" w:type="pct"/>
            <w:tcBorders>
              <w:right w:val="nil"/>
            </w:tcBorders>
          </w:tcPr>
          <w:p w14:paraId="1D68A13A"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5</w:t>
            </w:r>
          </w:p>
        </w:tc>
        <w:tc>
          <w:tcPr>
            <w:tcW w:w="4802" w:type="pct"/>
            <w:tcBorders>
              <w:top w:val="nil"/>
              <w:left w:val="nil"/>
              <w:bottom w:val="nil"/>
              <w:right w:val="single" w:sz="4" w:space="0" w:color="auto"/>
            </w:tcBorders>
          </w:tcPr>
          <w:p w14:paraId="51FE0031" w14:textId="39353935" w:rsidR="004D76A3" w:rsidRPr="00E57DBF" w:rsidRDefault="004D76A3" w:rsidP="003D7AAE">
            <w:pPr>
              <w:pStyle w:val="TableTextLeft"/>
              <w:spacing w:line="240" w:lineRule="auto"/>
              <w:rPr>
                <w:rFonts w:ascii="Arial" w:hAnsi="Arial" w:cs="Arial"/>
              </w:rPr>
            </w:pPr>
            <w:r w:rsidRPr="00E57DBF">
              <w:rPr>
                <w:rFonts w:ascii="Arial" w:hAnsi="Arial" w:cs="Arial"/>
              </w:rPr>
              <w:t>Prior Work is only allowed for the first Development Phase of an ARTES 4.0 Technology &amp; Product Developments contract, except</w:t>
            </w:r>
            <w:r w:rsidR="00D17126" w:rsidRPr="00E57DBF">
              <w:rPr>
                <w:rFonts w:ascii="Arial" w:hAnsi="Arial" w:cs="Arial"/>
              </w:rPr>
              <w:t xml:space="preserve"> proposals including definition activities (refer to section 3-2 Annex 1 of Part 3)</w:t>
            </w:r>
            <w:r w:rsidRPr="00E57DBF">
              <w:rPr>
                <w:rFonts w:ascii="Arial" w:hAnsi="Arial" w:cs="Arial"/>
              </w:rPr>
              <w:t>.</w:t>
            </w:r>
            <w:r w:rsidRPr="00E57DBF" w:rsidDel="006E2C48">
              <w:rPr>
                <w:rFonts w:ascii="Arial" w:hAnsi="Arial" w:cs="Arial"/>
              </w:rPr>
              <w:t xml:space="preserve"> </w:t>
            </w:r>
          </w:p>
        </w:tc>
      </w:tr>
      <w:tr w:rsidR="004D76A3" w:rsidRPr="00E57DBF" w14:paraId="64D0DBE9" w14:textId="77777777" w:rsidTr="003D7AAE">
        <w:tc>
          <w:tcPr>
            <w:tcW w:w="198" w:type="pct"/>
            <w:tcBorders>
              <w:right w:val="nil"/>
            </w:tcBorders>
          </w:tcPr>
          <w:p w14:paraId="57A22D13"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6</w:t>
            </w:r>
          </w:p>
        </w:tc>
        <w:tc>
          <w:tcPr>
            <w:tcW w:w="4802" w:type="pct"/>
            <w:tcBorders>
              <w:top w:val="nil"/>
              <w:left w:val="nil"/>
              <w:bottom w:val="nil"/>
              <w:right w:val="single" w:sz="4" w:space="0" w:color="auto"/>
            </w:tcBorders>
          </w:tcPr>
          <w:p w14:paraId="03A82645"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The Full Proposal includes technical specifications of the product to be developed.</w:t>
            </w:r>
          </w:p>
        </w:tc>
      </w:tr>
      <w:tr w:rsidR="004D76A3" w:rsidRPr="00E57DBF" w14:paraId="0A692771" w14:textId="77777777" w:rsidTr="003D7AAE">
        <w:tc>
          <w:tcPr>
            <w:tcW w:w="198" w:type="pct"/>
            <w:tcBorders>
              <w:right w:val="nil"/>
            </w:tcBorders>
          </w:tcPr>
          <w:p w14:paraId="3B917859"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7</w:t>
            </w:r>
          </w:p>
        </w:tc>
        <w:tc>
          <w:tcPr>
            <w:tcW w:w="4802" w:type="pct"/>
            <w:tcBorders>
              <w:top w:val="nil"/>
              <w:left w:val="nil"/>
              <w:bottom w:val="nil"/>
              <w:right w:val="single" w:sz="4" w:space="0" w:color="auto"/>
            </w:tcBorders>
          </w:tcPr>
          <w:p w14:paraId="56C2CE17"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 xml:space="preserve">The Full Proposal includes a development plan. </w:t>
            </w:r>
          </w:p>
        </w:tc>
      </w:tr>
      <w:tr w:rsidR="004D76A3" w:rsidRPr="00E57DBF" w14:paraId="1B05E4D9" w14:textId="77777777" w:rsidTr="003D7AAE">
        <w:tc>
          <w:tcPr>
            <w:tcW w:w="198" w:type="pct"/>
            <w:tcBorders>
              <w:right w:val="nil"/>
            </w:tcBorders>
          </w:tcPr>
          <w:p w14:paraId="7F1AE0C8"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8</w:t>
            </w:r>
          </w:p>
        </w:tc>
        <w:tc>
          <w:tcPr>
            <w:tcW w:w="4802" w:type="pct"/>
            <w:tcBorders>
              <w:top w:val="nil"/>
              <w:left w:val="nil"/>
              <w:bottom w:val="nil"/>
              <w:right w:val="single" w:sz="4" w:space="0" w:color="auto"/>
            </w:tcBorders>
          </w:tcPr>
          <w:p w14:paraId="452E447A" w14:textId="4E1D4289" w:rsidR="004D76A3" w:rsidRPr="00E57DBF" w:rsidRDefault="004D76A3" w:rsidP="003D7AAE">
            <w:pPr>
              <w:pStyle w:val="TableTextLeft"/>
              <w:spacing w:line="240" w:lineRule="auto"/>
              <w:rPr>
                <w:rFonts w:ascii="Arial" w:hAnsi="Arial" w:cs="Arial"/>
              </w:rPr>
            </w:pPr>
            <w:r w:rsidRPr="00E57DBF">
              <w:rPr>
                <w:rFonts w:ascii="Arial" w:hAnsi="Arial" w:cs="Arial"/>
              </w:rPr>
              <w:t>The proposed Prior Work is presented separately in the Full Proposal with its own work packages, cost sheets (P</w:t>
            </w:r>
            <w:r w:rsidR="0002576C">
              <w:rPr>
                <w:rFonts w:ascii="Arial" w:hAnsi="Arial" w:cs="Arial"/>
              </w:rPr>
              <w:t>BF</w:t>
            </w:r>
            <w:r w:rsidRPr="00E57DBF">
              <w:rPr>
                <w:rFonts w:ascii="Arial" w:hAnsi="Arial" w:cs="Arial"/>
              </w:rPr>
              <w:t xml:space="preserve"> forms) and the description of the Prior Work activities. </w:t>
            </w:r>
          </w:p>
        </w:tc>
      </w:tr>
      <w:tr w:rsidR="004D76A3" w:rsidRPr="00E57DBF" w14:paraId="30163159" w14:textId="77777777" w:rsidTr="003D7AAE">
        <w:tc>
          <w:tcPr>
            <w:tcW w:w="198" w:type="pct"/>
          </w:tcPr>
          <w:p w14:paraId="4C291B38" w14:textId="77777777" w:rsidR="004D76A3" w:rsidRPr="00E57DBF" w:rsidRDefault="004D76A3" w:rsidP="003D7AAE">
            <w:pPr>
              <w:pStyle w:val="TableTextLeft"/>
              <w:spacing w:line="240" w:lineRule="auto"/>
              <w:rPr>
                <w:rFonts w:ascii="Arial" w:hAnsi="Arial" w:cs="Arial"/>
              </w:rPr>
            </w:pPr>
            <w:r w:rsidRPr="00E57DBF">
              <w:rPr>
                <w:rFonts w:ascii="Arial" w:hAnsi="Arial" w:cs="Arial"/>
              </w:rPr>
              <w:t>9</w:t>
            </w:r>
          </w:p>
        </w:tc>
        <w:tc>
          <w:tcPr>
            <w:tcW w:w="4802" w:type="pct"/>
            <w:tcBorders>
              <w:top w:val="nil"/>
            </w:tcBorders>
          </w:tcPr>
          <w:p w14:paraId="60060AA2" w14:textId="3452345A" w:rsidR="004D76A3" w:rsidRPr="00E57DBF" w:rsidRDefault="004D76A3" w:rsidP="003D7AAE">
            <w:pPr>
              <w:pStyle w:val="TableTextLeft"/>
              <w:spacing w:after="120" w:line="240" w:lineRule="auto"/>
              <w:rPr>
                <w:rFonts w:ascii="Arial" w:hAnsi="Arial" w:cs="Arial"/>
              </w:rPr>
            </w:pPr>
            <w:r w:rsidRPr="00E57DBF">
              <w:rPr>
                <w:rFonts w:ascii="Arial" w:hAnsi="Arial" w:cs="Arial"/>
              </w:rPr>
              <w:t>Expenditures for Prior Work amount to no more than the maximum percentage of the price of the first development phase proposed by the entity actually performing Prior Work as specified below:</w:t>
            </w:r>
          </w:p>
          <w:tbl>
            <w:tblPr>
              <w:tblStyle w:val="TableGrid"/>
              <w:tblW w:w="9265" w:type="dxa"/>
              <w:tblLayout w:type="fixed"/>
              <w:tblCellMar>
                <w:top w:w="57" w:type="dxa"/>
                <w:left w:w="57" w:type="dxa"/>
                <w:bottom w:w="57" w:type="dxa"/>
                <w:right w:w="57" w:type="dxa"/>
              </w:tblCellMar>
              <w:tblLook w:val="04A0" w:firstRow="1" w:lastRow="0" w:firstColumn="1" w:lastColumn="0" w:noHBand="0" w:noVBand="1"/>
            </w:tblPr>
            <w:tblGrid>
              <w:gridCol w:w="4632"/>
              <w:gridCol w:w="4633"/>
            </w:tblGrid>
            <w:tr w:rsidR="004D76A3" w:rsidRPr="00E57DBF" w14:paraId="38966086" w14:textId="77777777" w:rsidTr="0039684B">
              <w:tc>
                <w:tcPr>
                  <w:tcW w:w="4632" w:type="dxa"/>
                </w:tcPr>
                <w:p w14:paraId="62D2DA24" w14:textId="77777777" w:rsidR="004D76A3" w:rsidRPr="00E57DBF" w:rsidRDefault="004D76A3" w:rsidP="003D7AAE">
                  <w:pPr>
                    <w:pStyle w:val="TableTextLeft"/>
                    <w:spacing w:line="240" w:lineRule="auto"/>
                    <w:jc w:val="center"/>
                    <w:rPr>
                      <w:rFonts w:ascii="Arial" w:hAnsi="Arial" w:cs="Arial"/>
                      <w:b/>
                    </w:rPr>
                  </w:pPr>
                  <w:r w:rsidRPr="00E57DBF">
                    <w:rPr>
                      <w:rFonts w:ascii="Arial" w:hAnsi="Arial" w:cs="Arial"/>
                      <w:b/>
                    </w:rPr>
                    <w:t>Development Phase</w:t>
                  </w:r>
                </w:p>
              </w:tc>
              <w:tc>
                <w:tcPr>
                  <w:tcW w:w="4633" w:type="dxa"/>
                </w:tcPr>
                <w:p w14:paraId="4E07897E" w14:textId="77777777" w:rsidR="004D76A3" w:rsidRPr="00E57DBF" w:rsidRDefault="004D76A3" w:rsidP="003D7AAE">
                  <w:pPr>
                    <w:pStyle w:val="TableTextLeft"/>
                    <w:spacing w:line="240" w:lineRule="auto"/>
                    <w:jc w:val="center"/>
                    <w:rPr>
                      <w:rFonts w:ascii="Arial" w:hAnsi="Arial" w:cs="Arial"/>
                      <w:b/>
                    </w:rPr>
                  </w:pPr>
                  <w:r w:rsidRPr="00E57DBF">
                    <w:rPr>
                      <w:rFonts w:ascii="Arial" w:hAnsi="Arial" w:cs="Arial"/>
                      <w:b/>
                    </w:rPr>
                    <w:t xml:space="preserve">Maximum Percentage of </w:t>
                  </w:r>
                </w:p>
                <w:p w14:paraId="12328EA1" w14:textId="77777777" w:rsidR="004D76A3" w:rsidRPr="00E57DBF" w:rsidRDefault="004D76A3" w:rsidP="003D7AAE">
                  <w:pPr>
                    <w:pStyle w:val="TableTextLeft"/>
                    <w:spacing w:line="240" w:lineRule="auto"/>
                    <w:jc w:val="center"/>
                    <w:rPr>
                      <w:rFonts w:ascii="Arial" w:hAnsi="Arial" w:cs="Arial"/>
                      <w:b/>
                    </w:rPr>
                  </w:pPr>
                  <w:r w:rsidRPr="00E57DBF">
                    <w:rPr>
                      <w:rFonts w:ascii="Arial" w:hAnsi="Arial" w:cs="Arial"/>
                      <w:b/>
                    </w:rPr>
                    <w:t>the Development Phase Price</w:t>
                  </w:r>
                </w:p>
              </w:tc>
            </w:tr>
            <w:tr w:rsidR="004D76A3" w:rsidRPr="00E57DBF" w14:paraId="3EEBCBF3" w14:textId="77777777" w:rsidTr="0039684B">
              <w:tc>
                <w:tcPr>
                  <w:tcW w:w="4632" w:type="dxa"/>
                </w:tcPr>
                <w:p w14:paraId="7C01CAB2" w14:textId="5F8F83A2" w:rsidR="004D76A3" w:rsidRPr="00E57DBF" w:rsidRDefault="004D76A3" w:rsidP="003D7AAE">
                  <w:pPr>
                    <w:pStyle w:val="TableTextLeft"/>
                    <w:spacing w:line="240" w:lineRule="auto"/>
                    <w:jc w:val="center"/>
                    <w:rPr>
                      <w:rFonts w:ascii="Arial" w:hAnsi="Arial" w:cs="Arial"/>
                    </w:rPr>
                  </w:pPr>
                  <w:r w:rsidRPr="00E57DBF">
                    <w:rPr>
                      <w:rFonts w:ascii="Arial" w:hAnsi="Arial" w:cs="Arial"/>
                    </w:rPr>
                    <w:t xml:space="preserve">Definition </w:t>
                  </w:r>
                  <w:r w:rsidR="003B1990" w:rsidRPr="00E57DBF">
                    <w:rPr>
                      <w:rFonts w:ascii="Arial" w:hAnsi="Arial" w:cs="Arial"/>
                    </w:rPr>
                    <w:t xml:space="preserve">and Technology </w:t>
                  </w:r>
                  <w:r w:rsidRPr="00E57DBF">
                    <w:rPr>
                      <w:rFonts w:ascii="Arial" w:hAnsi="Arial" w:cs="Arial"/>
                    </w:rPr>
                    <w:t>Phase</w:t>
                  </w:r>
                </w:p>
              </w:tc>
              <w:tc>
                <w:tcPr>
                  <w:tcW w:w="4633" w:type="dxa"/>
                </w:tcPr>
                <w:p w14:paraId="6BC9FC95" w14:textId="63FF3009" w:rsidR="004D76A3" w:rsidRPr="00E57DBF" w:rsidRDefault="0039684B" w:rsidP="003D7AAE">
                  <w:pPr>
                    <w:pStyle w:val="TableTextLeft"/>
                    <w:spacing w:line="240" w:lineRule="auto"/>
                    <w:jc w:val="center"/>
                    <w:rPr>
                      <w:rFonts w:ascii="Arial" w:hAnsi="Arial" w:cs="Arial"/>
                    </w:rPr>
                  </w:pPr>
                  <w:r w:rsidRPr="00E57DBF">
                    <w:rPr>
                      <w:rFonts w:ascii="Arial" w:hAnsi="Arial" w:cs="Arial"/>
                    </w:rPr>
                    <w:t>1</w:t>
                  </w:r>
                  <w:r w:rsidR="004D76A3" w:rsidRPr="00E57DBF">
                    <w:rPr>
                      <w:rFonts w:ascii="Arial" w:hAnsi="Arial" w:cs="Arial"/>
                    </w:rPr>
                    <w:t>0%</w:t>
                  </w:r>
                </w:p>
              </w:tc>
            </w:tr>
            <w:tr w:rsidR="004D76A3" w:rsidRPr="00E57DBF" w14:paraId="41A41971" w14:textId="77777777" w:rsidTr="0039684B">
              <w:tc>
                <w:tcPr>
                  <w:tcW w:w="4632" w:type="dxa"/>
                  <w:tcBorders>
                    <w:bottom w:val="single" w:sz="4" w:space="0" w:color="auto"/>
                  </w:tcBorders>
                </w:tcPr>
                <w:p w14:paraId="0BB022EF" w14:textId="3E52C710" w:rsidR="004D76A3" w:rsidRPr="00E57DBF" w:rsidRDefault="004D76A3" w:rsidP="003D7AAE">
                  <w:pPr>
                    <w:pStyle w:val="TableTextLeft"/>
                    <w:spacing w:line="240" w:lineRule="auto"/>
                    <w:jc w:val="center"/>
                    <w:rPr>
                      <w:rFonts w:ascii="Arial" w:hAnsi="Arial" w:cs="Arial"/>
                    </w:rPr>
                  </w:pPr>
                  <w:r w:rsidRPr="00E57DBF">
                    <w:rPr>
                      <w:rFonts w:ascii="Arial" w:hAnsi="Arial" w:cs="Arial"/>
                    </w:rPr>
                    <w:t xml:space="preserve">Product </w:t>
                  </w:r>
                  <w:r w:rsidR="0039684B" w:rsidRPr="00E57DBF">
                    <w:rPr>
                      <w:rFonts w:ascii="Arial" w:hAnsi="Arial" w:cs="Arial"/>
                    </w:rPr>
                    <w:t xml:space="preserve">and Demonstration </w:t>
                  </w:r>
                  <w:r w:rsidRPr="00E57DBF">
                    <w:rPr>
                      <w:rFonts w:ascii="Arial" w:hAnsi="Arial" w:cs="Arial"/>
                    </w:rPr>
                    <w:t>Phase</w:t>
                  </w:r>
                </w:p>
              </w:tc>
              <w:tc>
                <w:tcPr>
                  <w:tcW w:w="4633" w:type="dxa"/>
                  <w:tcBorders>
                    <w:bottom w:val="single" w:sz="4" w:space="0" w:color="auto"/>
                  </w:tcBorders>
                </w:tcPr>
                <w:p w14:paraId="7F38D082" w14:textId="77777777" w:rsidR="004D76A3" w:rsidRPr="00E57DBF" w:rsidRDefault="004D76A3" w:rsidP="003D7AAE">
                  <w:pPr>
                    <w:pStyle w:val="TableTextLeft"/>
                    <w:spacing w:line="240" w:lineRule="auto"/>
                    <w:jc w:val="center"/>
                    <w:rPr>
                      <w:rFonts w:ascii="Arial" w:hAnsi="Arial" w:cs="Arial"/>
                    </w:rPr>
                  </w:pPr>
                  <w:r w:rsidRPr="00E57DBF">
                    <w:rPr>
                      <w:rFonts w:ascii="Arial" w:hAnsi="Arial" w:cs="Arial"/>
                    </w:rPr>
                    <w:t>15%</w:t>
                  </w:r>
                </w:p>
              </w:tc>
            </w:tr>
          </w:tbl>
          <w:p w14:paraId="04183782" w14:textId="77777777" w:rsidR="004D76A3" w:rsidRPr="00E57DBF" w:rsidRDefault="004D76A3" w:rsidP="003D7AAE">
            <w:pPr>
              <w:pStyle w:val="TableTextLeft"/>
              <w:spacing w:line="240" w:lineRule="auto"/>
              <w:rPr>
                <w:rFonts w:ascii="Arial" w:hAnsi="Arial" w:cs="Arial"/>
              </w:rPr>
            </w:pPr>
          </w:p>
        </w:tc>
      </w:tr>
      <w:tr w:rsidR="004D76A3" w:rsidRPr="00E57DBF" w14:paraId="36F4A0CC" w14:textId="77777777" w:rsidTr="003D7AAE">
        <w:tc>
          <w:tcPr>
            <w:tcW w:w="198" w:type="pct"/>
          </w:tcPr>
          <w:p w14:paraId="5E6FE2DF" w14:textId="77777777" w:rsidR="004D76A3" w:rsidRPr="00E57DBF" w:rsidRDefault="004D76A3" w:rsidP="003D7AAE">
            <w:pPr>
              <w:pStyle w:val="TableTextLeft"/>
              <w:rPr>
                <w:rFonts w:ascii="Arial" w:hAnsi="Arial" w:cs="Arial"/>
              </w:rPr>
            </w:pPr>
          </w:p>
        </w:tc>
        <w:tc>
          <w:tcPr>
            <w:tcW w:w="4802" w:type="pct"/>
          </w:tcPr>
          <w:p w14:paraId="055F600E" w14:textId="017B3B7F" w:rsidR="004D76A3" w:rsidRPr="00E57DBF" w:rsidRDefault="004D76A3" w:rsidP="003D7AAE">
            <w:pPr>
              <w:pStyle w:val="TableTextLeft"/>
              <w:rPr>
                <w:rFonts w:ascii="Arial" w:hAnsi="Arial" w:cs="Arial"/>
              </w:rPr>
            </w:pPr>
          </w:p>
        </w:tc>
      </w:tr>
    </w:tbl>
    <w:p w14:paraId="61C99649" w14:textId="77777777" w:rsidR="004D76A3" w:rsidRPr="00E57DBF" w:rsidRDefault="004D76A3" w:rsidP="004D76A3">
      <w:pPr>
        <w:pStyle w:val="BodytextJustified"/>
        <w:rPr>
          <w:rFonts w:ascii="Arial" w:hAnsi="Arial" w:cs="Arial"/>
        </w:rPr>
      </w:pPr>
    </w:p>
    <w:p w14:paraId="0D97691B" w14:textId="77777777" w:rsidR="004D76A3" w:rsidRPr="00E57DBF" w:rsidRDefault="004D76A3" w:rsidP="00E57DBF">
      <w:pPr>
        <w:pStyle w:val="BodytextJustified"/>
        <w:ind w:left="360"/>
        <w:rPr>
          <w:rFonts w:ascii="Arial" w:hAnsi="Arial" w:cs="Arial"/>
          <w:color w:val="FF0000"/>
        </w:rPr>
      </w:pPr>
      <w:r w:rsidRPr="00E57DBF">
        <w:rPr>
          <w:rFonts w:ascii="Arial" w:hAnsi="Arial" w:cs="Arial"/>
        </w:rPr>
        <w:t>The proposed Prior Work is presented separately in the proposal with its own work packages and the description of the Prior Work activities, as can be found in</w:t>
      </w:r>
      <w:r w:rsidRPr="00E57DBF">
        <w:rPr>
          <w:rFonts w:ascii="Arial" w:hAnsi="Arial" w:cs="Arial"/>
          <w:color w:val="FF0000"/>
        </w:rPr>
        <w:t xml:space="preserve"> … (indicate</w:t>
      </w:r>
      <w:r w:rsidRPr="00E57DBF">
        <w:rPr>
          <w:rFonts w:ascii="Arial" w:hAnsi="Arial" w:cs="Arial"/>
        </w:rPr>
        <w:t xml:space="preserve"> </w:t>
      </w:r>
      <w:r w:rsidRPr="00E57DBF">
        <w:rPr>
          <w:rFonts w:ascii="Arial" w:hAnsi="Arial" w:cs="Arial"/>
          <w:color w:val="FF0000"/>
        </w:rPr>
        <w:t>relevant section of proposal).</w:t>
      </w:r>
    </w:p>
    <w:p w14:paraId="04A7EA95" w14:textId="77777777" w:rsidR="004D76A3" w:rsidRPr="00E57DBF" w:rsidRDefault="004D76A3" w:rsidP="00E57DBF">
      <w:pPr>
        <w:pStyle w:val="BodytextJustified"/>
        <w:ind w:left="360"/>
        <w:rPr>
          <w:rFonts w:ascii="Arial" w:hAnsi="Arial" w:cs="Arial"/>
        </w:rPr>
      </w:pPr>
      <w:r w:rsidRPr="00E57DBF">
        <w:rPr>
          <w:rFonts w:ascii="Arial" w:hAnsi="Arial" w:cs="Arial"/>
        </w:rPr>
        <w:t>Expenditures incurred prior to full proposal submission are proposed herein as Prior Work for a total amount of €</w:t>
      </w:r>
      <w:r w:rsidRPr="00E57DBF">
        <w:rPr>
          <w:rFonts w:ascii="Arial" w:hAnsi="Arial" w:cs="Arial"/>
          <w:color w:val="FF0000"/>
        </w:rPr>
        <w:t>……</w:t>
      </w:r>
      <w:r w:rsidRPr="00E57DBF">
        <w:rPr>
          <w:rFonts w:ascii="Arial" w:hAnsi="Arial" w:cs="Arial"/>
        </w:rPr>
        <w:t xml:space="preserve">. </w:t>
      </w:r>
    </w:p>
    <w:p w14:paraId="38DF0B54" w14:textId="4FF656F5" w:rsidR="004D76A3" w:rsidRPr="00E57DBF" w:rsidRDefault="004D76A3" w:rsidP="00E57DBF">
      <w:pPr>
        <w:pStyle w:val="BodytextJustified"/>
        <w:ind w:left="360"/>
        <w:rPr>
          <w:rFonts w:ascii="Arial" w:hAnsi="Arial" w:cs="Arial"/>
        </w:rPr>
      </w:pPr>
      <w:r w:rsidRPr="00E57DBF">
        <w:rPr>
          <w:rFonts w:ascii="Arial" w:hAnsi="Arial" w:cs="Arial"/>
        </w:rPr>
        <w:t xml:space="preserve">The following dedicated </w:t>
      </w:r>
      <w:r w:rsidR="00F8215B" w:rsidRPr="00E57DBF">
        <w:rPr>
          <w:rFonts w:ascii="Arial" w:hAnsi="Arial" w:cs="Arial"/>
        </w:rPr>
        <w:t>PBF</w:t>
      </w:r>
      <w:r w:rsidRPr="00E57DBF">
        <w:rPr>
          <w:rFonts w:ascii="Arial" w:hAnsi="Arial" w:cs="Arial"/>
        </w:rPr>
        <w:t xml:space="preserve"> forms (attached in Annex 2 herewith), show the total cost of the proposed Prior Work (i.e. including the entity’s share) per entity: </w:t>
      </w:r>
    </w:p>
    <w:p w14:paraId="5FC26E01" w14:textId="3872C388" w:rsidR="004D76A3" w:rsidRPr="00E57DBF" w:rsidRDefault="00EE2CA3" w:rsidP="00E57DBF">
      <w:pPr>
        <w:pStyle w:val="BodytextJustified"/>
        <w:ind w:left="360"/>
        <w:rPr>
          <w:rFonts w:ascii="Arial" w:hAnsi="Arial" w:cs="Arial"/>
        </w:rPr>
      </w:pPr>
      <w:r w:rsidRPr="00E57DBF">
        <w:rPr>
          <w:rFonts w:ascii="Arial" w:hAnsi="Arial" w:cs="Arial"/>
        </w:rPr>
        <w:t>PBF-1</w:t>
      </w:r>
      <w:r w:rsidR="004D76A3" w:rsidRPr="00E57DBF">
        <w:rPr>
          <w:rFonts w:ascii="Arial" w:hAnsi="Arial" w:cs="Arial"/>
        </w:rPr>
        <w:t xml:space="preserve">: </w:t>
      </w:r>
      <w:r w:rsidR="004D76A3" w:rsidRPr="00E57DBF">
        <w:rPr>
          <w:rFonts w:ascii="Arial" w:hAnsi="Arial" w:cs="Arial"/>
          <w:color w:val="FF0000"/>
        </w:rPr>
        <w:t>Contractor name</w:t>
      </w:r>
      <w:r w:rsidR="004D76A3" w:rsidRPr="00E57DBF">
        <w:rPr>
          <w:rFonts w:ascii="Arial" w:hAnsi="Arial" w:cs="Arial"/>
        </w:rPr>
        <w:t xml:space="preserve"> (contractor)</w:t>
      </w:r>
      <w:r w:rsidR="004D76A3" w:rsidRPr="00E57DBF">
        <w:rPr>
          <w:rFonts w:ascii="Arial" w:hAnsi="Arial" w:cs="Arial"/>
          <w:color w:val="FF0000"/>
        </w:rPr>
        <w:t>, Subcontractor 1 name</w:t>
      </w:r>
      <w:r w:rsidR="004D76A3" w:rsidRPr="00E57DBF">
        <w:rPr>
          <w:rFonts w:ascii="Arial" w:hAnsi="Arial" w:cs="Arial"/>
        </w:rPr>
        <w:t xml:space="preserve"> (subcontractor)</w:t>
      </w:r>
      <w:r w:rsidR="004D76A3" w:rsidRPr="00E57DBF">
        <w:rPr>
          <w:rFonts w:ascii="Arial" w:hAnsi="Arial" w:cs="Arial"/>
          <w:color w:val="FF0000"/>
        </w:rPr>
        <w:t>, Subcontractor …. name</w:t>
      </w:r>
      <w:r w:rsidR="004D76A3" w:rsidRPr="00E57DBF">
        <w:rPr>
          <w:rFonts w:ascii="Arial" w:hAnsi="Arial" w:cs="Arial"/>
        </w:rPr>
        <w:t xml:space="preserve"> (subcontractor);</w:t>
      </w:r>
    </w:p>
    <w:p w14:paraId="41030A0F" w14:textId="6A4DF6FA" w:rsidR="004D76A3" w:rsidRPr="00E57DBF" w:rsidRDefault="00EE2CA3" w:rsidP="00E57DBF">
      <w:pPr>
        <w:pStyle w:val="BodytextJustified"/>
        <w:ind w:left="360"/>
        <w:rPr>
          <w:rFonts w:ascii="Arial" w:hAnsi="Arial" w:cs="Arial"/>
        </w:rPr>
      </w:pPr>
      <w:r w:rsidRPr="00E57DBF">
        <w:rPr>
          <w:rFonts w:ascii="Arial" w:hAnsi="Arial" w:cs="Arial"/>
        </w:rPr>
        <w:t>PBF-2</w:t>
      </w:r>
      <w:r w:rsidR="004D76A3" w:rsidRPr="00E57DBF">
        <w:rPr>
          <w:rFonts w:ascii="Arial" w:hAnsi="Arial" w:cs="Arial"/>
        </w:rPr>
        <w:t xml:space="preserve"> (including </w:t>
      </w:r>
      <w:r w:rsidRPr="00E57DBF">
        <w:rPr>
          <w:rFonts w:ascii="Arial" w:hAnsi="Arial" w:cs="Arial"/>
        </w:rPr>
        <w:t xml:space="preserve">all </w:t>
      </w:r>
      <w:r w:rsidR="004D76A3" w:rsidRPr="00E57DBF">
        <w:rPr>
          <w:rFonts w:ascii="Arial" w:hAnsi="Arial" w:cs="Arial"/>
        </w:rPr>
        <w:t xml:space="preserve">Exhibits, where applicable): </w:t>
      </w:r>
      <w:r w:rsidR="004D76A3" w:rsidRPr="00E57DBF">
        <w:rPr>
          <w:rFonts w:ascii="Arial" w:hAnsi="Arial" w:cs="Arial"/>
          <w:color w:val="FF0000"/>
        </w:rPr>
        <w:t>Contractor name</w:t>
      </w:r>
      <w:r w:rsidR="004D76A3" w:rsidRPr="00E57DBF">
        <w:rPr>
          <w:rFonts w:ascii="Arial" w:hAnsi="Arial" w:cs="Arial"/>
        </w:rPr>
        <w:t xml:space="preserve"> (contractor)</w:t>
      </w:r>
      <w:r w:rsidR="004D76A3" w:rsidRPr="00E57DBF">
        <w:rPr>
          <w:rFonts w:ascii="Arial" w:hAnsi="Arial" w:cs="Arial"/>
          <w:color w:val="FF0000"/>
        </w:rPr>
        <w:t>, Subcontractor 1 name</w:t>
      </w:r>
      <w:r w:rsidR="004D76A3" w:rsidRPr="00E57DBF">
        <w:rPr>
          <w:rFonts w:ascii="Arial" w:hAnsi="Arial" w:cs="Arial"/>
        </w:rPr>
        <w:t xml:space="preserve"> (subcontractor)</w:t>
      </w:r>
      <w:r w:rsidR="004D76A3" w:rsidRPr="00E57DBF">
        <w:rPr>
          <w:rFonts w:ascii="Arial" w:hAnsi="Arial" w:cs="Arial"/>
          <w:color w:val="FF0000"/>
        </w:rPr>
        <w:t>, Subcontractor …. name</w:t>
      </w:r>
      <w:r w:rsidR="004D76A3" w:rsidRPr="00E57DBF">
        <w:rPr>
          <w:rFonts w:ascii="Arial" w:hAnsi="Arial" w:cs="Arial"/>
        </w:rPr>
        <w:t xml:space="preserve"> (subcontractor); </w:t>
      </w:r>
    </w:p>
    <w:p w14:paraId="2CA5B84B" w14:textId="4C08B733" w:rsidR="004D76A3" w:rsidRPr="00E57DBF" w:rsidRDefault="00EE2CA3" w:rsidP="00E57DBF">
      <w:pPr>
        <w:pStyle w:val="BodytextJustified"/>
        <w:ind w:left="360"/>
        <w:rPr>
          <w:rFonts w:ascii="Arial" w:hAnsi="Arial" w:cs="Arial"/>
          <w:color w:val="FF0000"/>
        </w:rPr>
      </w:pPr>
      <w:r w:rsidRPr="00E57DBF">
        <w:rPr>
          <w:rFonts w:ascii="Arial" w:hAnsi="Arial" w:cs="Arial"/>
        </w:rPr>
        <w:t>PBF-3</w:t>
      </w:r>
      <w:r w:rsidR="004D76A3" w:rsidRPr="00E57DBF">
        <w:rPr>
          <w:rFonts w:ascii="Arial" w:hAnsi="Arial" w:cs="Arial"/>
        </w:rPr>
        <w:t xml:space="preserve">: </w:t>
      </w:r>
      <w:r w:rsidR="004D76A3" w:rsidRPr="00E57DBF">
        <w:rPr>
          <w:rFonts w:ascii="Arial" w:hAnsi="Arial" w:cs="Arial"/>
          <w:color w:val="FF0000"/>
        </w:rPr>
        <w:t>Contractor name</w:t>
      </w:r>
      <w:r w:rsidR="004D76A3" w:rsidRPr="00E57DBF">
        <w:rPr>
          <w:rFonts w:ascii="Arial" w:hAnsi="Arial" w:cs="Arial"/>
        </w:rPr>
        <w:t xml:space="preserve"> (contractor)</w:t>
      </w:r>
      <w:r w:rsidR="004D76A3" w:rsidRPr="00E57DBF">
        <w:rPr>
          <w:rFonts w:ascii="Arial" w:hAnsi="Arial" w:cs="Arial"/>
          <w:color w:val="FF0000"/>
        </w:rPr>
        <w:t>, Subcontractor 1 name</w:t>
      </w:r>
      <w:r w:rsidR="004D76A3" w:rsidRPr="00E57DBF">
        <w:rPr>
          <w:rFonts w:ascii="Arial" w:hAnsi="Arial" w:cs="Arial"/>
        </w:rPr>
        <w:t xml:space="preserve"> (subcontractor)</w:t>
      </w:r>
      <w:r w:rsidR="004D76A3" w:rsidRPr="00E57DBF">
        <w:rPr>
          <w:rFonts w:ascii="Arial" w:hAnsi="Arial" w:cs="Arial"/>
          <w:color w:val="FF0000"/>
        </w:rPr>
        <w:t>, Subcontractor …. name</w:t>
      </w:r>
      <w:r w:rsidR="004D76A3" w:rsidRPr="00E57DBF">
        <w:rPr>
          <w:rFonts w:ascii="Arial" w:hAnsi="Arial" w:cs="Arial"/>
        </w:rPr>
        <w:t xml:space="preserve"> (subcontractor)</w:t>
      </w:r>
      <w:r w:rsidR="004D76A3" w:rsidRPr="00E57DBF">
        <w:rPr>
          <w:rFonts w:ascii="Arial" w:hAnsi="Arial" w:cs="Arial"/>
          <w:color w:val="FF0000"/>
        </w:rPr>
        <w:t>.</w:t>
      </w:r>
    </w:p>
    <w:p w14:paraId="326FB05A" w14:textId="77777777" w:rsidR="004D76A3" w:rsidRPr="00E57DBF" w:rsidRDefault="004D76A3" w:rsidP="004D76A3">
      <w:pPr>
        <w:pStyle w:val="Heading1"/>
        <w:rPr>
          <w:rFonts w:cs="Arial"/>
        </w:rPr>
      </w:pPr>
      <w:bookmarkStart w:id="34" w:name="_Toc460838091"/>
      <w:bookmarkStart w:id="35" w:name="_Toc460838116"/>
      <w:bookmarkStart w:id="36" w:name="_Toc460838136"/>
      <w:bookmarkEnd w:id="34"/>
      <w:bookmarkEnd w:id="35"/>
      <w:bookmarkEnd w:id="36"/>
      <w:r w:rsidRPr="00E57DBF">
        <w:rPr>
          <w:rFonts w:cs="Arial"/>
        </w:rPr>
        <w:t xml:space="preserve"> </w:t>
      </w:r>
      <w:bookmarkStart w:id="37" w:name="_Toc431821256"/>
      <w:bookmarkStart w:id="38" w:name="_Toc456867458"/>
      <w:bookmarkStart w:id="39" w:name="_Toc220073516"/>
      <w:r w:rsidRPr="00E57DBF">
        <w:rPr>
          <w:rFonts w:cs="Arial"/>
        </w:rPr>
        <w:t>“In Kind Contribution” (IKC)</w:t>
      </w:r>
      <w:bookmarkEnd w:id="37"/>
      <w:bookmarkEnd w:id="38"/>
      <w:bookmarkEnd w:id="39"/>
    </w:p>
    <w:p w14:paraId="01CD2C04"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This proposal does not include any in kind contribution.</w:t>
      </w:r>
    </w:p>
    <w:p w14:paraId="371E3539" w14:textId="77777777" w:rsidR="004D76A3" w:rsidRPr="00E57DBF" w:rsidRDefault="004D76A3" w:rsidP="00E57DBF">
      <w:pPr>
        <w:pStyle w:val="Instruction"/>
        <w:spacing w:before="240" w:after="240"/>
        <w:ind w:left="360"/>
        <w:rPr>
          <w:rFonts w:ascii="Arial" w:hAnsi="Arial" w:cs="Arial"/>
        </w:rPr>
      </w:pPr>
      <w:r w:rsidRPr="00E57DBF">
        <w:rPr>
          <w:rFonts w:ascii="Arial" w:hAnsi="Arial" w:cs="Arial"/>
        </w:rPr>
        <w:t xml:space="preserve">or </w:t>
      </w:r>
    </w:p>
    <w:p w14:paraId="1CECA626" w14:textId="77777777" w:rsidR="004D76A3" w:rsidRPr="00E57DBF" w:rsidRDefault="004D76A3" w:rsidP="00E57DBF">
      <w:pPr>
        <w:pStyle w:val="Instruction"/>
        <w:spacing w:before="240" w:after="240"/>
        <w:ind w:left="360"/>
        <w:rPr>
          <w:rFonts w:ascii="Arial" w:hAnsi="Arial" w:cs="Arial"/>
        </w:rPr>
      </w:pPr>
      <w:r w:rsidRPr="00E57DBF">
        <w:rPr>
          <w:rFonts w:ascii="Arial" w:hAnsi="Arial" w:cs="Arial"/>
        </w:rPr>
        <w:t xml:space="preserve"> (delete the inapplicable paragraph)</w:t>
      </w:r>
    </w:p>
    <w:p w14:paraId="3DAED380"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 xml:space="preserve">An </w:t>
      </w:r>
      <w:proofErr w:type="gramStart"/>
      <w:r w:rsidRPr="00E57DBF">
        <w:rPr>
          <w:rFonts w:ascii="Arial" w:hAnsi="Arial" w:cs="Arial"/>
        </w:rPr>
        <w:t>in kind</w:t>
      </w:r>
      <w:proofErr w:type="gramEnd"/>
      <w:r w:rsidRPr="00E57DBF">
        <w:rPr>
          <w:rFonts w:ascii="Arial" w:hAnsi="Arial" w:cs="Arial"/>
        </w:rPr>
        <w:t xml:space="preserve"> contribution comprising </w:t>
      </w:r>
      <w:r w:rsidRPr="00E57DBF">
        <w:rPr>
          <w:rFonts w:ascii="Arial" w:hAnsi="Arial" w:cs="Arial"/>
          <w:color w:val="FF0000"/>
        </w:rPr>
        <w:t xml:space="preserve">…… </w:t>
      </w:r>
      <w:r w:rsidRPr="00E57DBF">
        <w:rPr>
          <w:rFonts w:ascii="Arial" w:hAnsi="Arial" w:cs="Arial"/>
        </w:rPr>
        <w:t xml:space="preserve">is needed to make the product a functional unit and will be made available for use in the proposed Development Phase. The benefits of its use to the proposed activity are </w:t>
      </w:r>
      <w:r w:rsidRPr="00E57DBF">
        <w:rPr>
          <w:rFonts w:ascii="Arial" w:hAnsi="Arial" w:cs="Arial"/>
          <w:color w:val="FF0000"/>
        </w:rPr>
        <w:t>……</w:t>
      </w:r>
      <w:r w:rsidRPr="00E57DBF">
        <w:rPr>
          <w:rFonts w:ascii="Arial" w:hAnsi="Arial" w:cs="Arial"/>
        </w:rPr>
        <w:t>.</w:t>
      </w:r>
    </w:p>
    <w:p w14:paraId="76F4AB37"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IKC is proposed for a total amount of €</w:t>
      </w:r>
      <w:r w:rsidRPr="00E57DBF">
        <w:rPr>
          <w:rFonts w:ascii="Arial" w:hAnsi="Arial" w:cs="Arial"/>
          <w:color w:val="FF0000"/>
        </w:rPr>
        <w:t>……</w:t>
      </w:r>
      <w:r w:rsidRPr="00E57DBF">
        <w:rPr>
          <w:rFonts w:ascii="Arial" w:hAnsi="Arial" w:cs="Arial"/>
        </w:rPr>
        <w:t>, representing</w:t>
      </w:r>
      <w:r w:rsidRPr="00E57DBF">
        <w:rPr>
          <w:rFonts w:ascii="Arial" w:hAnsi="Arial" w:cs="Arial"/>
          <w:color w:val="FF0000"/>
        </w:rPr>
        <w:t xml:space="preserve"> ……% </w:t>
      </w:r>
      <w:r w:rsidRPr="00E57DBF">
        <w:rPr>
          <w:rFonts w:ascii="Arial" w:hAnsi="Arial" w:cs="Arial"/>
        </w:rPr>
        <w:t xml:space="preserve">of the overall cost of the proposed Development Phase. </w:t>
      </w:r>
    </w:p>
    <w:p w14:paraId="23595564"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The cost of the IKC is based on the difference between the values below:</w:t>
      </w:r>
    </w:p>
    <w:p w14:paraId="352DB346" w14:textId="77777777" w:rsidR="004D76A3" w:rsidRPr="00E57DBF" w:rsidRDefault="004D76A3" w:rsidP="004D76A3">
      <w:pPr>
        <w:pStyle w:val="BodytextJustified"/>
        <w:spacing w:after="240"/>
        <w:jc w:val="center"/>
        <w:rPr>
          <w:rFonts w:ascii="Arial" w:hAnsi="Arial" w:cs="Arial"/>
        </w:rPr>
      </w:pPr>
      <w:r w:rsidRPr="00E57DBF">
        <w:rPr>
          <w:rFonts w:ascii="Arial" w:hAnsi="Arial" w:cs="Arial"/>
          <w:b/>
        </w:rPr>
        <w:t>Table 12-1: In Kind Contribution</w:t>
      </w:r>
    </w:p>
    <w:tbl>
      <w:tblPr>
        <w:tblW w:w="3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20"/>
        <w:gridCol w:w="3821"/>
      </w:tblGrid>
      <w:tr w:rsidR="004D76A3" w:rsidRPr="00E57DBF" w14:paraId="681C1CE5" w14:textId="77777777" w:rsidTr="003D7AAE">
        <w:trPr>
          <w:jc w:val="center"/>
        </w:trPr>
        <w:tc>
          <w:tcPr>
            <w:tcW w:w="2500" w:type="pct"/>
            <w:shd w:val="clear" w:color="auto" w:fill="D5DCE4" w:themeFill="text2" w:themeFillTint="33"/>
          </w:tcPr>
          <w:p w14:paraId="35434505" w14:textId="77777777" w:rsidR="004D76A3" w:rsidRPr="00E57DBF" w:rsidRDefault="004D76A3" w:rsidP="003D7AAE">
            <w:pPr>
              <w:pStyle w:val="BodytextJustified"/>
              <w:spacing w:after="40"/>
              <w:jc w:val="center"/>
              <w:rPr>
                <w:rFonts w:ascii="Arial" w:hAnsi="Arial" w:cs="Arial"/>
              </w:rPr>
            </w:pPr>
            <w:r w:rsidRPr="00E57DBF">
              <w:rPr>
                <w:rFonts w:ascii="Arial" w:hAnsi="Arial" w:cs="Arial"/>
              </w:rPr>
              <w:t>Value of the IKC at the start of the proposed activity</w:t>
            </w:r>
          </w:p>
        </w:tc>
        <w:tc>
          <w:tcPr>
            <w:tcW w:w="2500" w:type="pct"/>
            <w:shd w:val="clear" w:color="auto" w:fill="D5DCE4" w:themeFill="text2" w:themeFillTint="33"/>
          </w:tcPr>
          <w:p w14:paraId="70BB9A52" w14:textId="77777777" w:rsidR="004D76A3" w:rsidRPr="00E57DBF" w:rsidRDefault="004D76A3" w:rsidP="003D7AAE">
            <w:pPr>
              <w:pStyle w:val="BodytextJustified"/>
              <w:spacing w:after="40"/>
              <w:jc w:val="center"/>
              <w:rPr>
                <w:rFonts w:ascii="Arial" w:hAnsi="Arial" w:cs="Arial"/>
              </w:rPr>
            </w:pPr>
            <w:r w:rsidRPr="00E57DBF">
              <w:rPr>
                <w:rFonts w:ascii="Arial" w:hAnsi="Arial" w:cs="Arial"/>
              </w:rPr>
              <w:t>Residual value at the end of the usage of the IKC</w:t>
            </w:r>
          </w:p>
        </w:tc>
      </w:tr>
      <w:tr w:rsidR="004D76A3" w:rsidRPr="00E57DBF" w14:paraId="6F3CD369" w14:textId="77777777" w:rsidTr="003D7AAE">
        <w:trPr>
          <w:jc w:val="center"/>
        </w:trPr>
        <w:tc>
          <w:tcPr>
            <w:tcW w:w="2500" w:type="pct"/>
          </w:tcPr>
          <w:p w14:paraId="198D669E" w14:textId="77777777" w:rsidR="004D76A3" w:rsidRPr="00E57DBF" w:rsidRDefault="004D76A3" w:rsidP="003D7AAE">
            <w:pPr>
              <w:pStyle w:val="BodytextJustified"/>
              <w:spacing w:after="40"/>
              <w:jc w:val="center"/>
              <w:rPr>
                <w:rFonts w:ascii="Arial" w:hAnsi="Arial" w:cs="Arial"/>
              </w:rPr>
            </w:pPr>
            <w:r w:rsidRPr="00E57DBF">
              <w:rPr>
                <w:rFonts w:ascii="Arial" w:hAnsi="Arial" w:cs="Arial"/>
              </w:rPr>
              <w:t>€</w:t>
            </w:r>
            <w:r w:rsidRPr="00E57DBF">
              <w:rPr>
                <w:rFonts w:ascii="Arial" w:hAnsi="Arial" w:cs="Arial"/>
                <w:color w:val="FF0000"/>
              </w:rPr>
              <w:t>……</w:t>
            </w:r>
            <w:r w:rsidRPr="00E57DBF">
              <w:rPr>
                <w:rFonts w:ascii="Arial" w:hAnsi="Arial" w:cs="Arial"/>
              </w:rPr>
              <w:t xml:space="preserve"> (100%)</w:t>
            </w:r>
          </w:p>
        </w:tc>
        <w:tc>
          <w:tcPr>
            <w:tcW w:w="2500" w:type="pct"/>
          </w:tcPr>
          <w:p w14:paraId="60A684AD" w14:textId="77777777" w:rsidR="004D76A3" w:rsidRPr="00E57DBF" w:rsidRDefault="004D76A3" w:rsidP="003D7AAE">
            <w:pPr>
              <w:pStyle w:val="BodytextJustified"/>
              <w:spacing w:after="40"/>
              <w:jc w:val="center"/>
              <w:rPr>
                <w:rFonts w:ascii="Arial" w:hAnsi="Arial" w:cs="Arial"/>
              </w:rPr>
            </w:pPr>
            <w:r w:rsidRPr="00E57DBF">
              <w:rPr>
                <w:rFonts w:ascii="Arial" w:hAnsi="Arial" w:cs="Arial"/>
              </w:rPr>
              <w:t>€</w:t>
            </w:r>
            <w:r w:rsidRPr="00E57DBF">
              <w:rPr>
                <w:rFonts w:ascii="Arial" w:hAnsi="Arial" w:cs="Arial"/>
                <w:color w:val="FF0000"/>
              </w:rPr>
              <w:t>……</w:t>
            </w:r>
            <w:r w:rsidRPr="00E57DBF">
              <w:rPr>
                <w:rFonts w:ascii="Arial" w:hAnsi="Arial" w:cs="Arial"/>
              </w:rPr>
              <w:t xml:space="preserve"> (</w:t>
            </w:r>
            <w:r w:rsidRPr="00E57DBF">
              <w:rPr>
                <w:rFonts w:ascii="Arial" w:hAnsi="Arial" w:cs="Arial"/>
                <w:color w:val="FF0000"/>
              </w:rPr>
              <w:t>……</w:t>
            </w:r>
            <w:r w:rsidRPr="00E57DBF">
              <w:rPr>
                <w:rFonts w:ascii="Arial" w:hAnsi="Arial" w:cs="Arial"/>
              </w:rPr>
              <w:t xml:space="preserve"> %)</w:t>
            </w:r>
          </w:p>
        </w:tc>
      </w:tr>
    </w:tbl>
    <w:p w14:paraId="0B8758EF"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This proposal is compliant with the requirement that the residual value shall be no less than 20% of the value of the IKC at the start of the activity.</w:t>
      </w:r>
    </w:p>
    <w:p w14:paraId="626B90FA" w14:textId="77777777" w:rsidR="004D76A3" w:rsidRPr="00E57DBF" w:rsidRDefault="004D76A3" w:rsidP="00E57DBF">
      <w:pPr>
        <w:pStyle w:val="BodytextJustified"/>
        <w:spacing w:before="240" w:after="240"/>
        <w:ind w:left="360"/>
        <w:rPr>
          <w:rFonts w:ascii="Arial" w:hAnsi="Arial" w:cs="Arial"/>
        </w:rPr>
      </w:pPr>
      <w:r w:rsidRPr="00E57DBF">
        <w:rPr>
          <w:rFonts w:ascii="Arial" w:hAnsi="Arial" w:cs="Arial"/>
        </w:rPr>
        <w:t>The proposed IKC is also compliant with all of the conditions below:</w:t>
      </w:r>
    </w:p>
    <w:p w14:paraId="53A5C3F3" w14:textId="77777777" w:rsidR="004D76A3" w:rsidRPr="00E57DBF" w:rsidRDefault="004D76A3" w:rsidP="00E57DBF">
      <w:pPr>
        <w:pStyle w:val="ListParagraph"/>
        <w:numPr>
          <w:ilvl w:val="0"/>
          <w:numId w:val="27"/>
        </w:numPr>
        <w:spacing w:line="240" w:lineRule="atLeast"/>
        <w:ind w:left="1260" w:hanging="357"/>
        <w:contextualSpacing w:val="0"/>
        <w:jc w:val="both"/>
        <w:rPr>
          <w:rFonts w:cs="Arial"/>
        </w:rPr>
      </w:pPr>
      <w:r w:rsidRPr="00E57DBF">
        <w:rPr>
          <w:rFonts w:cs="Arial"/>
        </w:rPr>
        <w:t>The expenditure has actually been incurred and separately recorded as being company funded product development.</w:t>
      </w:r>
    </w:p>
    <w:p w14:paraId="195B2828" w14:textId="77777777" w:rsidR="004D76A3" w:rsidRPr="00E57DBF" w:rsidRDefault="004D76A3" w:rsidP="00E57DBF">
      <w:pPr>
        <w:pStyle w:val="ListParagraph"/>
        <w:numPr>
          <w:ilvl w:val="0"/>
          <w:numId w:val="27"/>
        </w:numPr>
        <w:spacing w:line="240" w:lineRule="atLeast"/>
        <w:ind w:left="1260" w:hanging="357"/>
        <w:contextualSpacing w:val="0"/>
        <w:jc w:val="both"/>
        <w:rPr>
          <w:rFonts w:cs="Arial"/>
        </w:rPr>
      </w:pPr>
      <w:r w:rsidRPr="00E57DBF">
        <w:rPr>
          <w:rFonts w:cs="Arial"/>
        </w:rPr>
        <w:t>The IKC has not been paid by any public funds.</w:t>
      </w:r>
    </w:p>
    <w:p w14:paraId="59204911" w14:textId="77777777" w:rsidR="004D76A3" w:rsidRPr="00E57DBF" w:rsidRDefault="004D76A3" w:rsidP="00E57DBF">
      <w:pPr>
        <w:pStyle w:val="ListParagraph"/>
        <w:numPr>
          <w:ilvl w:val="0"/>
          <w:numId w:val="27"/>
        </w:numPr>
        <w:spacing w:line="240" w:lineRule="atLeast"/>
        <w:ind w:left="1260" w:hanging="357"/>
        <w:contextualSpacing w:val="0"/>
        <w:jc w:val="both"/>
        <w:rPr>
          <w:rFonts w:cs="Arial"/>
        </w:rPr>
      </w:pPr>
      <w:r w:rsidRPr="00E57DBF">
        <w:rPr>
          <w:rFonts w:cs="Arial"/>
          <w:color w:val="FF0000"/>
        </w:rPr>
        <w:t xml:space="preserve">The item cost/depreciation related to the item (in case the item has been capitalised) </w:t>
      </w:r>
      <w:r w:rsidRPr="00E57DBF">
        <w:rPr>
          <w:rFonts w:cs="Arial"/>
        </w:rPr>
        <w:t>has not been recovered through the rates (including overhead rates) or other cost elements.</w:t>
      </w:r>
    </w:p>
    <w:p w14:paraId="469FF667" w14:textId="77777777" w:rsidR="004D76A3" w:rsidRPr="00E57DBF" w:rsidRDefault="004D76A3" w:rsidP="00E57DBF">
      <w:pPr>
        <w:pStyle w:val="ListParagraph"/>
        <w:numPr>
          <w:ilvl w:val="0"/>
          <w:numId w:val="27"/>
        </w:numPr>
        <w:spacing w:line="240" w:lineRule="atLeast"/>
        <w:ind w:left="1260" w:hanging="357"/>
        <w:contextualSpacing w:val="0"/>
        <w:jc w:val="both"/>
        <w:rPr>
          <w:rFonts w:cs="Arial"/>
        </w:rPr>
      </w:pPr>
      <w:r w:rsidRPr="00E57DBF">
        <w:rPr>
          <w:rFonts w:cs="Arial"/>
        </w:rPr>
        <w:t>The IKC is of direct benefit to the proposed activity, as described above. Payments related to the IKC shall only take place upon use of the IKC and shall otherwise be forfeited.</w:t>
      </w:r>
    </w:p>
    <w:p w14:paraId="01BCB679" w14:textId="77777777" w:rsidR="004D76A3" w:rsidRPr="00E57DBF" w:rsidRDefault="004D76A3" w:rsidP="00E57DBF">
      <w:pPr>
        <w:pStyle w:val="ListParagraph"/>
        <w:numPr>
          <w:ilvl w:val="0"/>
          <w:numId w:val="27"/>
        </w:numPr>
        <w:spacing w:line="240" w:lineRule="atLeast"/>
        <w:ind w:left="1260" w:hanging="357"/>
        <w:contextualSpacing w:val="0"/>
        <w:jc w:val="both"/>
        <w:rPr>
          <w:rFonts w:cs="Arial"/>
        </w:rPr>
      </w:pPr>
      <w:r w:rsidRPr="00E57DBF">
        <w:rPr>
          <w:rFonts w:cs="Arial"/>
        </w:rPr>
        <w:lastRenderedPageBreak/>
        <w:t xml:space="preserve">The IKC cost quoted for the proposed activity is at least 2/3 directly attributable to hardware elements. The remainder, at the maximum 1/3, is for </w:t>
      </w:r>
      <w:r w:rsidRPr="00E57DBF">
        <w:rPr>
          <w:rFonts w:cs="Arial"/>
          <w:color w:val="FF0000"/>
        </w:rPr>
        <w:t xml:space="preserve">software/assembly/ integration/test </w:t>
      </w:r>
      <w:r w:rsidRPr="00E57DBF">
        <w:rPr>
          <w:rFonts w:cs="Arial"/>
        </w:rPr>
        <w:t>to make the hardware a functional unit.</w:t>
      </w:r>
    </w:p>
    <w:p w14:paraId="3FB0E665" w14:textId="77777777" w:rsidR="004D76A3" w:rsidRPr="00E57DBF" w:rsidRDefault="004D76A3" w:rsidP="00E57DBF">
      <w:pPr>
        <w:pStyle w:val="ListParagraph"/>
        <w:numPr>
          <w:ilvl w:val="0"/>
          <w:numId w:val="27"/>
        </w:numPr>
        <w:spacing w:line="240" w:lineRule="atLeast"/>
        <w:ind w:left="1260" w:hanging="357"/>
        <w:contextualSpacing w:val="0"/>
        <w:jc w:val="both"/>
        <w:rPr>
          <w:rFonts w:cs="Arial"/>
        </w:rPr>
      </w:pPr>
      <w:r w:rsidRPr="00E57DBF">
        <w:rPr>
          <w:rFonts w:cs="Arial"/>
        </w:rPr>
        <w:t>The maximum depreciation for IKC shall not exceed 20% of the overall cost of the activity.</w:t>
      </w:r>
    </w:p>
    <w:p w14:paraId="083A529B" w14:textId="05690C54" w:rsidR="004D76A3" w:rsidRPr="00E57DBF" w:rsidRDefault="004D76A3" w:rsidP="004D76A3">
      <w:pPr>
        <w:pStyle w:val="Annex"/>
        <w:ind w:left="426" w:hanging="426"/>
        <w:rPr>
          <w:rFonts w:ascii="Arial" w:hAnsi="Arial" w:cs="Arial"/>
        </w:rPr>
      </w:pPr>
      <w:bookmarkStart w:id="40" w:name="_Toc456867460"/>
      <w:bookmarkStart w:id="41" w:name="_Toc220073517"/>
      <w:bookmarkEnd w:id="2"/>
      <w:bookmarkEnd w:id="3"/>
      <w:r w:rsidRPr="00E57DBF">
        <w:rPr>
          <w:rFonts w:ascii="Arial" w:hAnsi="Arial" w:cs="Arial"/>
        </w:rPr>
        <w:lastRenderedPageBreak/>
        <w:t xml:space="preserve">Signed </w:t>
      </w:r>
      <w:r w:rsidR="00387853" w:rsidRPr="00E57DBF">
        <w:rPr>
          <w:rFonts w:ascii="Arial" w:hAnsi="Arial" w:cs="Arial"/>
        </w:rPr>
        <w:t>PBF</w:t>
      </w:r>
      <w:r w:rsidRPr="00E57DBF">
        <w:rPr>
          <w:rFonts w:ascii="Arial" w:hAnsi="Arial" w:cs="Arial"/>
        </w:rPr>
        <w:t xml:space="preserve"> Forms</w:t>
      </w:r>
      <w:bookmarkEnd w:id="40"/>
      <w:bookmarkEnd w:id="41"/>
    </w:p>
    <w:p w14:paraId="407FAFC4" w14:textId="77777777" w:rsidR="004D76A3" w:rsidRPr="00E57DBF" w:rsidRDefault="004D76A3" w:rsidP="004D76A3">
      <w:pPr>
        <w:rPr>
          <w:rFonts w:cs="Arial"/>
        </w:rPr>
      </w:pPr>
    </w:p>
    <w:p w14:paraId="7D86D987" w14:textId="77777777" w:rsidR="004D76A3" w:rsidRPr="00E57DBF" w:rsidRDefault="004D76A3" w:rsidP="004D76A3">
      <w:pPr>
        <w:rPr>
          <w:rFonts w:cs="Arial"/>
          <w:i/>
          <w:color w:val="0070C0"/>
        </w:rPr>
      </w:pPr>
      <w:r w:rsidRPr="00E57DBF">
        <w:rPr>
          <w:rFonts w:cs="Arial"/>
          <w:i/>
          <w:color w:val="0070C0"/>
        </w:rPr>
        <w:t>Please enclose the following signed forms for each member of the project consortium:</w:t>
      </w:r>
    </w:p>
    <w:p w14:paraId="3953FC64" w14:textId="2A0A9C1A" w:rsidR="004D76A3" w:rsidRPr="00E57DBF" w:rsidRDefault="00F8215B" w:rsidP="004D76A3">
      <w:pPr>
        <w:pStyle w:val="BodytextJustified"/>
        <w:ind w:left="1560"/>
        <w:jc w:val="left"/>
        <w:rPr>
          <w:rFonts w:ascii="Arial" w:hAnsi="Arial" w:cs="Arial"/>
          <w:i/>
          <w:color w:val="0070C0"/>
        </w:rPr>
      </w:pPr>
      <w:r w:rsidRPr="00E57DBF">
        <w:rPr>
          <w:rFonts w:ascii="Arial" w:hAnsi="Arial" w:cs="Arial"/>
          <w:i/>
          <w:color w:val="0070C0"/>
        </w:rPr>
        <w:t>PBF-1</w:t>
      </w:r>
      <w:r w:rsidR="004D76A3" w:rsidRPr="00E57DBF">
        <w:rPr>
          <w:rFonts w:ascii="Arial" w:hAnsi="Arial" w:cs="Arial"/>
          <w:i/>
          <w:color w:val="0070C0"/>
        </w:rPr>
        <w:t>;</w:t>
      </w:r>
    </w:p>
    <w:p w14:paraId="660654D4" w14:textId="733F5E1A" w:rsidR="004D76A3" w:rsidRPr="00E57DBF" w:rsidRDefault="00F8215B" w:rsidP="004D76A3">
      <w:pPr>
        <w:pStyle w:val="BodytextJustified"/>
        <w:ind w:left="1560"/>
        <w:jc w:val="left"/>
        <w:rPr>
          <w:rFonts w:ascii="Arial" w:hAnsi="Arial" w:cs="Arial"/>
          <w:i/>
          <w:color w:val="0070C0"/>
        </w:rPr>
      </w:pPr>
      <w:r w:rsidRPr="00E57DBF">
        <w:rPr>
          <w:rFonts w:ascii="Arial" w:hAnsi="Arial" w:cs="Arial"/>
          <w:i/>
          <w:color w:val="0070C0"/>
        </w:rPr>
        <w:t>PBF-2</w:t>
      </w:r>
      <w:r w:rsidR="004D76A3" w:rsidRPr="00E57DBF">
        <w:rPr>
          <w:rFonts w:ascii="Arial" w:hAnsi="Arial" w:cs="Arial"/>
          <w:i/>
          <w:color w:val="0070C0"/>
        </w:rPr>
        <w:t xml:space="preserve"> (including </w:t>
      </w:r>
      <w:r w:rsidRPr="00E57DBF">
        <w:rPr>
          <w:rFonts w:ascii="Arial" w:hAnsi="Arial" w:cs="Arial"/>
          <w:i/>
          <w:color w:val="0070C0"/>
        </w:rPr>
        <w:t xml:space="preserve">all </w:t>
      </w:r>
      <w:r w:rsidR="00E57DBF" w:rsidRPr="00E57DBF">
        <w:rPr>
          <w:rFonts w:ascii="Arial" w:hAnsi="Arial" w:cs="Arial"/>
          <w:i/>
          <w:color w:val="0070C0"/>
        </w:rPr>
        <w:t>Exhibits,</w:t>
      </w:r>
      <w:r w:rsidR="004D76A3" w:rsidRPr="00E57DBF">
        <w:rPr>
          <w:rFonts w:ascii="Arial" w:hAnsi="Arial" w:cs="Arial"/>
          <w:i/>
          <w:color w:val="0070C0"/>
        </w:rPr>
        <w:t xml:space="preserve"> where applicable);</w:t>
      </w:r>
    </w:p>
    <w:p w14:paraId="1BF13451" w14:textId="7F118EDE" w:rsidR="004D76A3" w:rsidRPr="00E57DBF" w:rsidRDefault="00F8215B" w:rsidP="004D76A3">
      <w:pPr>
        <w:pStyle w:val="BodytextJustified"/>
        <w:ind w:left="1560"/>
        <w:jc w:val="left"/>
        <w:rPr>
          <w:rFonts w:ascii="Arial" w:hAnsi="Arial" w:cs="Arial"/>
          <w:i/>
          <w:color w:val="0070C0"/>
        </w:rPr>
      </w:pPr>
      <w:r w:rsidRPr="00E57DBF">
        <w:rPr>
          <w:rFonts w:ascii="Arial" w:hAnsi="Arial" w:cs="Arial"/>
          <w:i/>
          <w:color w:val="0070C0"/>
        </w:rPr>
        <w:t>PBF-3</w:t>
      </w:r>
      <w:r w:rsidR="004D76A3" w:rsidRPr="00E57DBF">
        <w:rPr>
          <w:rFonts w:ascii="Arial" w:hAnsi="Arial" w:cs="Arial"/>
          <w:i/>
          <w:color w:val="0070C0"/>
        </w:rPr>
        <w:t>;</w:t>
      </w:r>
    </w:p>
    <w:p w14:paraId="0F70BF1A" w14:textId="5FA2D83A" w:rsidR="004D76A3" w:rsidRPr="00E57DBF" w:rsidRDefault="004D76A3" w:rsidP="004D76A3">
      <w:pPr>
        <w:pStyle w:val="BodytextJustified"/>
        <w:ind w:left="1560"/>
        <w:jc w:val="left"/>
        <w:rPr>
          <w:rFonts w:ascii="Arial" w:hAnsi="Arial" w:cs="Arial"/>
          <w:i/>
          <w:color w:val="0070C0"/>
        </w:rPr>
      </w:pPr>
    </w:p>
    <w:p w14:paraId="735FFA58" w14:textId="77777777" w:rsidR="004D76A3" w:rsidRPr="00E57DBF" w:rsidRDefault="004D76A3" w:rsidP="004D76A3">
      <w:pPr>
        <w:rPr>
          <w:rFonts w:cs="Arial"/>
        </w:rPr>
        <w:sectPr w:rsidR="004D76A3" w:rsidRPr="00E57DBF" w:rsidSect="004D76A3">
          <w:headerReference w:type="first" r:id="rId21"/>
          <w:footerReference w:type="first" r:id="rId22"/>
          <w:pgSz w:w="11907" w:h="16840" w:code="9"/>
          <w:pgMar w:top="1134" w:right="1106" w:bottom="1134" w:left="1134" w:header="567" w:footer="413" w:gutter="0"/>
          <w:cols w:space="708"/>
          <w:titlePg/>
          <w:docGrid w:linePitch="360"/>
        </w:sectPr>
      </w:pPr>
    </w:p>
    <w:p w14:paraId="4414011F" w14:textId="054E1366" w:rsidR="004D76A3" w:rsidRPr="00E57DBF" w:rsidRDefault="004D76A3" w:rsidP="004D76A3">
      <w:pPr>
        <w:pStyle w:val="Annex"/>
        <w:ind w:left="426"/>
        <w:rPr>
          <w:rFonts w:ascii="Arial" w:hAnsi="Arial" w:cs="Arial"/>
          <w:highlight w:val="yellow"/>
        </w:rPr>
      </w:pPr>
      <w:bookmarkStart w:id="42" w:name="_Toc220073518"/>
      <w:r w:rsidRPr="00E57DBF">
        <w:rPr>
          <w:rFonts w:ascii="Arial" w:hAnsi="Arial" w:cs="Arial"/>
          <w:highlight w:val="yellow"/>
        </w:rPr>
        <w:lastRenderedPageBreak/>
        <w:t xml:space="preserve">Signed </w:t>
      </w:r>
      <w:r w:rsidR="00387853" w:rsidRPr="00E57DBF">
        <w:rPr>
          <w:rFonts w:ascii="Arial" w:hAnsi="Arial" w:cs="Arial"/>
          <w:highlight w:val="yellow"/>
        </w:rPr>
        <w:t>PBF</w:t>
      </w:r>
      <w:r w:rsidRPr="00E57DBF">
        <w:rPr>
          <w:rFonts w:ascii="Arial" w:hAnsi="Arial" w:cs="Arial"/>
          <w:highlight w:val="yellow"/>
        </w:rPr>
        <w:t xml:space="preserve"> Forms (Prior Work)</w:t>
      </w:r>
      <w:bookmarkEnd w:id="42"/>
    </w:p>
    <w:p w14:paraId="4E7BE58B" w14:textId="77777777" w:rsidR="004D76A3" w:rsidRPr="00E57DBF" w:rsidRDefault="004D76A3" w:rsidP="004D76A3">
      <w:pPr>
        <w:rPr>
          <w:rFonts w:cs="Arial"/>
          <w:i/>
          <w:color w:val="0070C0"/>
          <w:highlight w:val="yellow"/>
        </w:rPr>
      </w:pPr>
      <w:r w:rsidRPr="00E57DBF">
        <w:rPr>
          <w:rFonts w:cs="Arial"/>
          <w:i/>
          <w:color w:val="0070C0"/>
          <w:highlight w:val="yellow"/>
        </w:rPr>
        <w:t>Include for Prior Work only</w:t>
      </w:r>
    </w:p>
    <w:p w14:paraId="0221D2D4" w14:textId="77777777" w:rsidR="004D76A3" w:rsidRPr="00E57DBF" w:rsidRDefault="004D76A3" w:rsidP="004D76A3">
      <w:pPr>
        <w:rPr>
          <w:rFonts w:cs="Arial"/>
          <w:i/>
          <w:color w:val="0070C0"/>
          <w:highlight w:val="yellow"/>
        </w:rPr>
      </w:pPr>
      <w:r w:rsidRPr="00E57DBF">
        <w:rPr>
          <w:rFonts w:cs="Arial"/>
          <w:i/>
          <w:color w:val="0070C0"/>
          <w:highlight w:val="yellow"/>
        </w:rPr>
        <w:t>Please enclose following signed forms for each member of the project consortium:</w:t>
      </w:r>
    </w:p>
    <w:p w14:paraId="66A1AD82" w14:textId="1F4AD9DE" w:rsidR="004D76A3" w:rsidRPr="00E57DBF" w:rsidRDefault="00E56CB0" w:rsidP="004D76A3">
      <w:pPr>
        <w:pStyle w:val="BodytextJustified"/>
        <w:ind w:left="1701"/>
        <w:jc w:val="left"/>
        <w:rPr>
          <w:rFonts w:ascii="Arial" w:hAnsi="Arial" w:cs="Arial"/>
          <w:i/>
          <w:color w:val="0070C0"/>
          <w:highlight w:val="yellow"/>
        </w:rPr>
      </w:pPr>
      <w:r w:rsidRPr="00E57DBF">
        <w:rPr>
          <w:rFonts w:ascii="Arial" w:hAnsi="Arial" w:cs="Arial"/>
          <w:i/>
          <w:color w:val="0070C0"/>
          <w:highlight w:val="yellow"/>
        </w:rPr>
        <w:t>PBF-1</w:t>
      </w:r>
      <w:r w:rsidR="004D76A3" w:rsidRPr="00E57DBF">
        <w:rPr>
          <w:rFonts w:ascii="Arial" w:hAnsi="Arial" w:cs="Arial"/>
          <w:i/>
          <w:color w:val="0070C0"/>
          <w:highlight w:val="yellow"/>
        </w:rPr>
        <w:t>;</w:t>
      </w:r>
    </w:p>
    <w:p w14:paraId="638A51A8" w14:textId="0A993EC3" w:rsidR="004D76A3" w:rsidRPr="00E57DBF" w:rsidRDefault="00E56CB0" w:rsidP="004D76A3">
      <w:pPr>
        <w:pStyle w:val="BodytextJustified"/>
        <w:ind w:left="1701"/>
        <w:jc w:val="left"/>
        <w:rPr>
          <w:rFonts w:ascii="Arial" w:hAnsi="Arial" w:cs="Arial"/>
          <w:i/>
          <w:color w:val="0070C0"/>
          <w:highlight w:val="yellow"/>
        </w:rPr>
      </w:pPr>
      <w:r w:rsidRPr="00E57DBF">
        <w:rPr>
          <w:rFonts w:ascii="Arial" w:hAnsi="Arial" w:cs="Arial"/>
          <w:i/>
          <w:color w:val="0070C0"/>
          <w:highlight w:val="yellow"/>
        </w:rPr>
        <w:t>PBF-2</w:t>
      </w:r>
      <w:r w:rsidR="004D76A3" w:rsidRPr="00E57DBF">
        <w:rPr>
          <w:rFonts w:ascii="Arial" w:hAnsi="Arial" w:cs="Arial"/>
          <w:i/>
          <w:color w:val="0070C0"/>
          <w:highlight w:val="yellow"/>
        </w:rPr>
        <w:t xml:space="preserve"> (including</w:t>
      </w:r>
      <w:r w:rsidRPr="00E57DBF">
        <w:rPr>
          <w:rFonts w:ascii="Arial" w:hAnsi="Arial" w:cs="Arial"/>
          <w:i/>
          <w:color w:val="0070C0"/>
          <w:highlight w:val="yellow"/>
        </w:rPr>
        <w:t xml:space="preserve"> all</w:t>
      </w:r>
      <w:r w:rsidR="004D76A3" w:rsidRPr="00E57DBF">
        <w:rPr>
          <w:rFonts w:ascii="Arial" w:hAnsi="Arial" w:cs="Arial"/>
          <w:i/>
          <w:color w:val="0070C0"/>
          <w:highlight w:val="yellow"/>
        </w:rPr>
        <w:t xml:space="preserve"> Exhibits, where applicable);</w:t>
      </w:r>
    </w:p>
    <w:p w14:paraId="4C6B8D6C" w14:textId="3409831A" w:rsidR="004D76A3" w:rsidRPr="00E57DBF" w:rsidRDefault="00E56CB0" w:rsidP="004D76A3">
      <w:pPr>
        <w:pStyle w:val="BodytextJustified"/>
        <w:ind w:left="1701"/>
        <w:jc w:val="left"/>
        <w:rPr>
          <w:rFonts w:ascii="Arial" w:hAnsi="Arial" w:cs="Arial"/>
          <w:i/>
          <w:color w:val="0070C0"/>
        </w:rPr>
      </w:pPr>
      <w:r w:rsidRPr="00E57DBF">
        <w:rPr>
          <w:rFonts w:ascii="Arial" w:hAnsi="Arial" w:cs="Arial"/>
          <w:i/>
          <w:color w:val="0070C0"/>
          <w:highlight w:val="yellow"/>
        </w:rPr>
        <w:t>PBF-3</w:t>
      </w:r>
    </w:p>
    <w:p w14:paraId="551D3795" w14:textId="77777777" w:rsidR="004D76A3" w:rsidRPr="00E57DBF" w:rsidRDefault="004D76A3" w:rsidP="004D76A3">
      <w:pPr>
        <w:rPr>
          <w:rFonts w:cs="Arial"/>
        </w:rPr>
      </w:pPr>
      <w:r w:rsidRPr="00E57DBF">
        <w:rPr>
          <w:rFonts w:cs="Arial"/>
        </w:rPr>
        <w:br w:type="page"/>
      </w:r>
    </w:p>
    <w:p w14:paraId="5CEA36AE" w14:textId="77777777" w:rsidR="004D76A3" w:rsidRPr="00E57DBF" w:rsidRDefault="004D76A3" w:rsidP="004D76A3">
      <w:pPr>
        <w:pStyle w:val="Annex"/>
        <w:ind w:left="426"/>
        <w:rPr>
          <w:rFonts w:ascii="Arial" w:hAnsi="Arial" w:cs="Arial"/>
        </w:rPr>
      </w:pPr>
      <w:bookmarkStart w:id="43" w:name="_Ref55830618"/>
      <w:bookmarkStart w:id="44" w:name="_Toc220073519"/>
      <w:r w:rsidRPr="00E57DBF">
        <w:rPr>
          <w:rFonts w:ascii="Arial" w:hAnsi="Arial" w:cs="Arial"/>
        </w:rPr>
        <w:lastRenderedPageBreak/>
        <w:t>Source of Entity Contribution</w:t>
      </w:r>
      <w:bookmarkEnd w:id="43"/>
      <w:bookmarkEnd w:id="44"/>
    </w:p>
    <w:p w14:paraId="6F3C6A96" w14:textId="77777777" w:rsidR="006C692E" w:rsidRPr="00E57DBF" w:rsidRDefault="006C692E" w:rsidP="004D76A3">
      <w:pPr>
        <w:rPr>
          <w:rFonts w:cs="Arial"/>
        </w:rPr>
      </w:pPr>
    </w:p>
    <w:p w14:paraId="20408C1A" w14:textId="32011982" w:rsidR="004D76A3" w:rsidRPr="00E57DBF" w:rsidRDefault="004D76A3" w:rsidP="004D76A3">
      <w:pPr>
        <w:rPr>
          <w:rFonts w:cs="Arial"/>
        </w:rPr>
      </w:pPr>
      <w:r w:rsidRPr="00E57DBF">
        <w:rPr>
          <w:rFonts w:cs="Arial"/>
        </w:rPr>
        <w:t xml:space="preserve">Evidence of availability of entity contributions </w:t>
      </w:r>
    </w:p>
    <w:p w14:paraId="674B8195" w14:textId="77777777" w:rsidR="004D76A3" w:rsidRPr="00E57DBF" w:rsidRDefault="004D76A3" w:rsidP="004D76A3">
      <w:pPr>
        <w:rPr>
          <w:rFonts w:cs="Arial"/>
          <w:i/>
          <w:color w:val="0070C0"/>
          <w:highlight w:val="yellow"/>
        </w:rPr>
      </w:pPr>
    </w:p>
    <w:p w14:paraId="56B71D8D" w14:textId="77777777" w:rsidR="004D76A3" w:rsidRPr="00E57DBF" w:rsidRDefault="004D76A3" w:rsidP="004D76A3">
      <w:pPr>
        <w:rPr>
          <w:rFonts w:cs="Arial"/>
          <w:i/>
          <w:color w:val="0070C0"/>
        </w:rPr>
      </w:pPr>
      <w:r w:rsidRPr="00E57DBF">
        <w:rPr>
          <w:rFonts w:cs="Arial"/>
          <w:i/>
          <w:color w:val="0070C0"/>
        </w:rPr>
        <w:t>Please include evidence of availability of entity contributions for each member of the project consortium.</w:t>
      </w:r>
    </w:p>
    <w:p w14:paraId="49F57DB1" w14:textId="77777777" w:rsidR="004D76A3" w:rsidRPr="00E57DBF" w:rsidRDefault="004D76A3" w:rsidP="004D76A3">
      <w:pPr>
        <w:rPr>
          <w:rFonts w:cs="Arial"/>
          <w:i/>
          <w:color w:val="0070C0"/>
        </w:rPr>
      </w:pPr>
      <w:r w:rsidRPr="00E57DBF">
        <w:rPr>
          <w:rFonts w:cs="Arial"/>
          <w:i/>
          <w:color w:val="0070C0"/>
        </w:rPr>
        <w:t xml:space="preserve">E.g. bank statements or guarantees, company financial reports, letters of commitment from investors, loan agreements, etc. </w:t>
      </w:r>
    </w:p>
    <w:p w14:paraId="69E3D67A" w14:textId="77777777" w:rsidR="004D76A3" w:rsidRPr="00E57DBF" w:rsidRDefault="004D76A3" w:rsidP="004D76A3">
      <w:pPr>
        <w:rPr>
          <w:rFonts w:cs="Arial"/>
        </w:rPr>
      </w:pPr>
    </w:p>
    <w:p w14:paraId="64A7E4BA" w14:textId="77777777" w:rsidR="004D76A3" w:rsidRPr="00E57DBF" w:rsidRDefault="004D76A3" w:rsidP="004D76A3">
      <w:pPr>
        <w:rPr>
          <w:rFonts w:cs="Arial"/>
          <w:i/>
          <w:color w:val="0070C0"/>
        </w:rPr>
      </w:pPr>
      <w:r w:rsidRPr="00E57DBF">
        <w:rPr>
          <w:rFonts w:cs="Arial"/>
          <w:i/>
          <w:color w:val="0070C0"/>
        </w:rPr>
        <w:t>Note that ESA will require that contracts between the prime and the subcontractors of the consortium be signed before the contract first milestone (other than Prior Work Milestone).</w:t>
      </w:r>
    </w:p>
    <w:p w14:paraId="2B1FB6BD" w14:textId="77777777" w:rsidR="00E06D0C" w:rsidRPr="00E57DBF" w:rsidRDefault="00E06D0C" w:rsidP="004D76A3">
      <w:pPr>
        <w:rPr>
          <w:rFonts w:cs="Arial"/>
          <w:i/>
          <w:color w:val="0070C0"/>
        </w:rPr>
      </w:pPr>
    </w:p>
    <w:p w14:paraId="225CFF25" w14:textId="77777777" w:rsidR="00E06D0C" w:rsidRPr="00E57DBF" w:rsidRDefault="00E06D0C" w:rsidP="004D76A3">
      <w:pPr>
        <w:rPr>
          <w:rFonts w:cs="Arial"/>
          <w:i/>
          <w:color w:val="0070C0"/>
        </w:rPr>
      </w:pPr>
    </w:p>
    <w:p w14:paraId="0A9C426D" w14:textId="77777777" w:rsidR="00E06D0C" w:rsidRPr="00E57DBF" w:rsidRDefault="00E06D0C" w:rsidP="004D76A3">
      <w:pPr>
        <w:rPr>
          <w:rFonts w:cs="Arial"/>
          <w:i/>
          <w:color w:val="0070C0"/>
        </w:rPr>
      </w:pPr>
    </w:p>
    <w:p w14:paraId="333F02DE" w14:textId="77777777" w:rsidR="00E06D0C" w:rsidRPr="00E57DBF" w:rsidRDefault="00E06D0C" w:rsidP="004D76A3">
      <w:pPr>
        <w:rPr>
          <w:rFonts w:cs="Arial"/>
          <w:i/>
          <w:color w:val="0070C0"/>
        </w:rPr>
      </w:pPr>
    </w:p>
    <w:p w14:paraId="2E42DD4E" w14:textId="77777777" w:rsidR="00E06D0C" w:rsidRPr="00E57DBF" w:rsidRDefault="00E06D0C" w:rsidP="00E06D0C">
      <w:pPr>
        <w:contextualSpacing/>
        <w:jc w:val="center"/>
        <w:rPr>
          <w:rFonts w:cs="Arial"/>
          <w:bCs/>
          <w:iCs/>
          <w:sz w:val="24"/>
          <w:szCs w:val="24"/>
        </w:rPr>
      </w:pPr>
      <w:r w:rsidRPr="00E57DBF">
        <w:rPr>
          <w:rFonts w:cs="Arial"/>
          <w:b/>
          <w:color w:val="FF0000"/>
          <w:sz w:val="24"/>
          <w:szCs w:val="24"/>
        </w:rPr>
        <w:t>[END FULL PROPOSAL PART TEMPLATE]</w:t>
      </w:r>
    </w:p>
    <w:p w14:paraId="12A300F2" w14:textId="77777777" w:rsidR="00E06D0C" w:rsidRPr="00E57DBF" w:rsidRDefault="00E06D0C" w:rsidP="004D76A3">
      <w:pPr>
        <w:rPr>
          <w:rFonts w:cs="Arial"/>
          <w:i/>
          <w:color w:val="0070C0"/>
        </w:rPr>
      </w:pPr>
    </w:p>
    <w:p w14:paraId="3CB52488" w14:textId="77777777" w:rsidR="00E06D0C" w:rsidRPr="00E57DBF" w:rsidRDefault="00E06D0C" w:rsidP="004D76A3">
      <w:pPr>
        <w:rPr>
          <w:rFonts w:cs="Arial"/>
          <w:i/>
          <w:color w:val="0070C0"/>
        </w:rPr>
      </w:pPr>
    </w:p>
    <w:p w14:paraId="24F789BC" w14:textId="77777777" w:rsidR="00E06D0C" w:rsidRPr="00E57DBF" w:rsidRDefault="00E06D0C" w:rsidP="004D76A3">
      <w:pPr>
        <w:rPr>
          <w:rFonts w:cs="Arial"/>
          <w:i/>
          <w:color w:val="0070C0"/>
        </w:rPr>
      </w:pPr>
    </w:p>
    <w:p w14:paraId="0BE72034" w14:textId="77777777" w:rsidR="00E06D0C" w:rsidRPr="00E57DBF" w:rsidRDefault="00E06D0C" w:rsidP="004D76A3">
      <w:pPr>
        <w:rPr>
          <w:rFonts w:cs="Arial"/>
          <w:i/>
          <w:color w:val="0070C0"/>
        </w:rPr>
      </w:pPr>
    </w:p>
    <w:p w14:paraId="2569A017" w14:textId="7AD6608C" w:rsidR="00CB148C" w:rsidRPr="00E57DBF" w:rsidRDefault="00CB148C" w:rsidP="00E551B9">
      <w:pPr>
        <w:jc w:val="both"/>
        <w:rPr>
          <w:rFonts w:cs="Arial"/>
        </w:rPr>
      </w:pPr>
    </w:p>
    <w:sectPr w:rsidR="00CB148C" w:rsidRPr="00E57DBF" w:rsidSect="00235714">
      <w:footerReference w:type="first" r:id="rId23"/>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A10E" w14:textId="77777777" w:rsidR="00FC3C5B" w:rsidRDefault="00FC3C5B" w:rsidP="003A1DFC">
      <w:r>
        <w:separator/>
      </w:r>
    </w:p>
  </w:endnote>
  <w:endnote w:type="continuationSeparator" w:id="0">
    <w:p w14:paraId="58919B26" w14:textId="77777777" w:rsidR="00FC3C5B" w:rsidRDefault="00FC3C5B" w:rsidP="003A1DFC">
      <w:r>
        <w:continuationSeparator/>
      </w:r>
    </w:p>
  </w:endnote>
  <w:endnote w:type="continuationNotice" w:id="1">
    <w:p w14:paraId="6461CE47" w14:textId="77777777" w:rsidR="00FC3C5B" w:rsidRDefault="00FC3C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NotesEsa">
    <w:panose1 w:val="02000506030000020004"/>
    <w:charset w:val="4D"/>
    <w:family w:val="auto"/>
    <w:pitch w:val="variable"/>
    <w:sig w:usb0="800000EF" w:usb1="4000206A" w:usb2="00000000" w:usb3="00000000" w:csb0="00000093" w:csb1="00000000"/>
  </w:font>
  <w:font w:name="NotesStyle-BoldTf">
    <w:panose1 w:val="02000806040000020004"/>
    <w:charset w:val="4D"/>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95C07" w14:textId="77777777" w:rsidR="004D76A3" w:rsidRDefault="004D76A3" w:rsidP="00420DDB">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6AC54A1" w14:textId="77777777" w:rsidR="004D76A3" w:rsidRDefault="004D76A3" w:rsidP="00420DDB">
    <w:pPr>
      <w:ind w:right="360"/>
    </w:pPr>
  </w:p>
  <w:p w14:paraId="2C378765" w14:textId="77777777" w:rsidR="004D76A3" w:rsidRDefault="004D76A3" w:rsidP="00420D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23BC7" w14:textId="6D00943D" w:rsidR="004D76A3" w:rsidRDefault="004D76A3" w:rsidP="005B65E4">
    <w:pPr>
      <w:tabs>
        <w:tab w:val="left" w:pos="2603"/>
      </w:tabs>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15</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15</w:t>
    </w:r>
    <w:r w:rsidRPr="00384F26">
      <w:rPr>
        <w:rStyle w:val="PageNumber"/>
        <w:szCs w:val="16"/>
      </w:rPr>
      <w:fldChar w:fldCharType="end"/>
    </w:r>
  </w:p>
  <w:p w14:paraId="2A50C10E" w14:textId="6B06EF98" w:rsidR="005B65E4" w:rsidRPr="005B65E4" w:rsidRDefault="005B65E4" w:rsidP="005B65E4">
    <w:pPr>
      <w:tabs>
        <w:tab w:val="left" w:pos="2603"/>
      </w:tabs>
      <w:jc w:val="center"/>
      <w:rPr>
        <w:sz w:val="16"/>
        <w:szCs w:val="16"/>
      </w:rPr>
    </w:pPr>
    <w:r w:rsidRPr="005B65E4">
      <w:rPr>
        <w:sz w:val="16"/>
        <w:szCs w:val="16"/>
      </w:rPr>
      <w:t xml:space="preserve">Appendix 4 to </w:t>
    </w:r>
    <w:proofErr w:type="spellStart"/>
    <w:r w:rsidRPr="005B65E4">
      <w:rPr>
        <w:sz w:val="16"/>
        <w:szCs w:val="16"/>
      </w:rPr>
      <w:t>CfP</w:t>
    </w:r>
    <w:proofErr w:type="spellEnd"/>
    <w:r w:rsidRPr="005B65E4">
      <w:rPr>
        <w:sz w:val="16"/>
        <w:szCs w:val="16"/>
      </w:rPr>
      <w:t>/4-400</w:t>
    </w:r>
    <w:r w:rsidR="0002576C">
      <w:rPr>
        <w:sz w:val="16"/>
        <w:szCs w:val="16"/>
      </w:rPr>
      <w:t>49</w:t>
    </w:r>
    <w:r w:rsidRPr="005B65E4">
      <w:rPr>
        <w:sz w:val="16"/>
        <w:szCs w:val="16"/>
      </w:rPr>
      <w:t>/2</w:t>
    </w:r>
    <w:r w:rsidR="0002576C">
      <w:rPr>
        <w:sz w:val="16"/>
        <w:szCs w:val="16"/>
      </w:rPr>
      <w:t>6</w:t>
    </w:r>
    <w:r w:rsidRPr="005B65E4">
      <w:rPr>
        <w:sz w:val="16"/>
        <w:szCs w:val="16"/>
      </w:rPr>
      <w:t>/NL/GM ARTES 4.0 Technologies and Products Call for Proposals</w:t>
    </w:r>
  </w:p>
  <w:p w14:paraId="288F7C78" w14:textId="7B2FC000" w:rsidR="005B65E4" w:rsidRDefault="005B65E4" w:rsidP="005B65E4">
    <w:pPr>
      <w:tabs>
        <w:tab w:val="left" w:pos="2603"/>
      </w:tabs>
      <w:jc w:val="center"/>
      <w:rPr>
        <w:rStyle w:val="PageNumber"/>
        <w:szCs w:val="16"/>
      </w:rPr>
    </w:pPr>
    <w:r w:rsidRPr="005B65E4">
      <w:rPr>
        <w:sz w:val="16"/>
        <w:szCs w:val="16"/>
      </w:rPr>
      <w:t xml:space="preserve">Part </w:t>
    </w:r>
    <w:r>
      <w:rPr>
        <w:sz w:val="16"/>
        <w:szCs w:val="16"/>
      </w:rPr>
      <w:t>6</w:t>
    </w:r>
    <w:r w:rsidRPr="005B65E4">
      <w:rPr>
        <w:sz w:val="16"/>
        <w:szCs w:val="16"/>
      </w:rPr>
      <w:t xml:space="preserve">: </w:t>
    </w:r>
    <w:r>
      <w:rPr>
        <w:sz w:val="16"/>
        <w:szCs w:val="16"/>
      </w:rPr>
      <w:t>Financial</w:t>
    </w:r>
    <w:r w:rsidRPr="005B65E4">
      <w:rPr>
        <w:sz w:val="16"/>
        <w:szCs w:val="16"/>
      </w:rPr>
      <w:t xml:space="preserve"> Proposal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F3872"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Prepared by</w:t>
    </w:r>
    <w:r>
      <w:tab/>
    </w:r>
  </w:p>
  <w:p w14:paraId="52557123"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Reference</w:t>
    </w:r>
    <w:r>
      <w:tab/>
      <w:t>????</w:t>
    </w:r>
  </w:p>
  <w:p w14:paraId="32E231FE"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Issue</w:t>
    </w:r>
    <w:r>
      <w:tab/>
      <w:t>DRAFT</w:t>
    </w:r>
  </w:p>
  <w:p w14:paraId="2AA4B4CB"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Revision</w:t>
    </w:r>
    <w:r>
      <w:tab/>
      <w:t>2</w:t>
    </w:r>
  </w:p>
  <w:p w14:paraId="0BB88938"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Date of Issue</w:t>
    </w:r>
    <w:r>
      <w:tab/>
      <w:t>15</w:t>
    </w:r>
    <w:r w:rsidRPr="002F6E2F">
      <w:rPr>
        <w:vertAlign w:val="superscript"/>
      </w:rPr>
      <w:t>th</w:t>
    </w:r>
    <w:r>
      <w:t xml:space="preserve"> August 2012</w:t>
    </w:r>
  </w:p>
  <w:p w14:paraId="4174E908"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Status</w:t>
    </w:r>
    <w:r>
      <w:tab/>
    </w:r>
  </w:p>
  <w:p w14:paraId="3D1CC0E2" w14:textId="77777777" w:rsidR="004D76A3" w:rsidRPr="007F20C0" w:rsidRDefault="004D76A3" w:rsidP="00420DDB">
    <w:pPr>
      <w:pStyle w:val="STDDOCDataLabel"/>
      <w:tabs>
        <w:tab w:val="clear" w:pos="3960"/>
        <w:tab w:val="clear" w:pos="4860"/>
        <w:tab w:val="clear" w:pos="6840"/>
        <w:tab w:val="left" w:pos="1620"/>
      </w:tabs>
      <w:rPr>
        <w:rStyle w:val="STDDOCDataChar"/>
        <w:b w:val="0"/>
      </w:rPr>
    </w:pPr>
    <w:r>
      <w:t>Document Type</w:t>
    </w:r>
    <w:r>
      <w:tab/>
      <w:t>Template</w:t>
    </w:r>
  </w:p>
  <w:p w14:paraId="132063F0" w14:textId="77777777" w:rsidR="004D76A3" w:rsidRPr="009B2DA1" w:rsidRDefault="004D76A3" w:rsidP="00420DDB">
    <w:pPr>
      <w:pStyle w:val="ESA-Signature"/>
    </w:pPr>
    <w:r>
      <w:rPr>
        <w:lang w:eastAsia="en-GB"/>
      </w:rPr>
      <w:drawing>
        <wp:anchor distT="0" distB="0" distL="114300" distR="114300" simplePos="0" relativeHeight="251659264" behindDoc="1" locked="1" layoutInCell="1" allowOverlap="1" wp14:anchorId="013E354B" wp14:editId="4A8F352B">
          <wp:simplePos x="0" y="0"/>
          <wp:positionH relativeFrom="margin">
            <wp:align>right</wp:align>
          </wp:positionH>
          <wp:positionV relativeFrom="line">
            <wp:posOffset>127000</wp:posOffset>
          </wp:positionV>
          <wp:extent cx="1333500" cy="209550"/>
          <wp:effectExtent l="0" t="0" r="0" b="0"/>
          <wp:wrapSquare wrapText="bothSides"/>
          <wp:docPr id="1483835451" name="Picture 1483835451" descr="label_signatur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bel_signatur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51FB" w14:textId="77777777" w:rsidR="004D76A3" w:rsidRDefault="004D76A3" w:rsidP="00420DDB">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14</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15</w:t>
    </w:r>
    <w:r w:rsidRPr="00384F26">
      <w:rPr>
        <w:rStyle w:val="PageNumber"/>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98636" w14:textId="77777777" w:rsidR="00FC3C5B" w:rsidRDefault="00FC3C5B" w:rsidP="003A1DFC">
      <w:r>
        <w:separator/>
      </w:r>
    </w:p>
  </w:footnote>
  <w:footnote w:type="continuationSeparator" w:id="0">
    <w:p w14:paraId="6401A0BD" w14:textId="77777777" w:rsidR="00FC3C5B" w:rsidRDefault="00FC3C5B" w:rsidP="003A1DFC">
      <w:r>
        <w:continuationSeparator/>
      </w:r>
    </w:p>
  </w:footnote>
  <w:footnote w:type="continuationNotice" w:id="1">
    <w:p w14:paraId="310E9920" w14:textId="77777777" w:rsidR="00FC3C5B" w:rsidRDefault="00FC3C5B"/>
  </w:footnote>
  <w:footnote w:id="2">
    <w:p w14:paraId="68C685CE" w14:textId="16528189" w:rsidR="00A6179F" w:rsidRPr="00753E42" w:rsidRDefault="00A6179F" w:rsidP="00A6179F">
      <w:pPr>
        <w:pStyle w:val="FootnoteText"/>
        <w:ind w:left="567" w:hanging="567"/>
        <w:jc w:val="both"/>
        <w:rPr>
          <w:lang w:val="en-GB"/>
        </w:rPr>
      </w:pPr>
      <w:r>
        <w:rPr>
          <w:rStyle w:val="FootnoteReference"/>
        </w:rPr>
        <w:footnoteRef/>
      </w:r>
      <w:r w:rsidRPr="00753E42">
        <w:rPr>
          <w:lang w:val="en-GB"/>
        </w:rPr>
        <w:t xml:space="preserve"> </w:t>
      </w:r>
      <w:r w:rsidRPr="00753E42">
        <w:rPr>
          <w:rFonts w:cs="Arial"/>
          <w:b/>
          <w:bCs/>
          <w:color w:val="000000"/>
          <w:sz w:val="18"/>
          <w:szCs w:val="18"/>
          <w:lang w:val="en-GB"/>
        </w:rPr>
        <w:t>With the ECOS submission process, PBF-1, 2 and 3 per month are automatically uploaded in the Bidder Restricted Are</w:t>
      </w:r>
      <w:r>
        <w:rPr>
          <w:rFonts w:cs="Arial"/>
          <w:b/>
          <w:bCs/>
          <w:color w:val="000000"/>
          <w:sz w:val="18"/>
          <w:szCs w:val="18"/>
          <w:lang w:val="en-GB"/>
        </w:rPr>
        <w:t>a</w:t>
      </w:r>
      <w:r w:rsidRPr="00753E42">
        <w:rPr>
          <w:rFonts w:cs="Arial"/>
          <w:b/>
          <w:bCs/>
          <w:color w:val="000000"/>
          <w:sz w:val="18"/>
          <w:szCs w:val="18"/>
          <w:lang w:val="en-GB"/>
        </w:rPr>
        <w:t xml:space="preserve"> and automatically signed with a time stamp</w:t>
      </w:r>
      <w:r w:rsidRPr="00730F38">
        <w:rPr>
          <w:rFonts w:cs="Arial"/>
          <w:color w:val="000000"/>
          <w:sz w:val="18"/>
          <w:szCs w:val="18"/>
          <w:lang w:val="en-GB"/>
        </w:rPr>
        <w:t>.</w:t>
      </w:r>
      <w:r w:rsidRPr="00753E42">
        <w:rPr>
          <w:lang w:val="en-GB"/>
        </w:rPr>
        <w:t xml:space="preserve"> </w:t>
      </w:r>
    </w:p>
  </w:footnote>
  <w:footnote w:id="3">
    <w:p w14:paraId="40EA872B" w14:textId="77777777" w:rsidR="00514B5B" w:rsidRPr="003152DD" w:rsidRDefault="00514B5B" w:rsidP="00514B5B">
      <w:pPr>
        <w:pStyle w:val="FootnoteText"/>
        <w:jc w:val="both"/>
        <w:rPr>
          <w:rFonts w:cs="Arial"/>
          <w:sz w:val="18"/>
          <w:szCs w:val="18"/>
          <w:lang w:val="en-GB"/>
        </w:rPr>
      </w:pPr>
      <w:r w:rsidRPr="001D3058">
        <w:rPr>
          <w:rStyle w:val="FootnoteReference"/>
          <w:rFonts w:cs="Arial"/>
          <w:sz w:val="18"/>
          <w:szCs w:val="18"/>
        </w:rPr>
        <w:footnoteRef/>
      </w:r>
      <w:r w:rsidRPr="003152DD">
        <w:rPr>
          <w:rFonts w:cs="Arial"/>
          <w:sz w:val="18"/>
          <w:szCs w:val="18"/>
          <w:lang w:val="en-GB"/>
        </w:rPr>
        <w:t xml:space="preserve">  An SME has the right to request offset of the 35% advance at the end of the Co</w:t>
      </w:r>
      <w:r>
        <w:rPr>
          <w:rFonts w:cs="Arial"/>
          <w:sz w:val="18"/>
          <w:szCs w:val="18"/>
          <w:lang w:val="en-GB"/>
        </w:rPr>
        <w:t>operative Agreement</w:t>
      </w:r>
      <w:r w:rsidRPr="003152DD">
        <w:rPr>
          <w:rFonts w:cs="Arial"/>
          <w:sz w:val="18"/>
          <w:szCs w:val="18"/>
          <w:lang w:val="en-GB"/>
        </w:rPr>
        <w:t>, i.e. the last two milestones (ideally 25% at the last milestone and 10% at the preceding milestone), if this can be justified in view of the economic progress in the C</w:t>
      </w:r>
      <w:r>
        <w:rPr>
          <w:rFonts w:cs="Arial"/>
          <w:sz w:val="18"/>
          <w:szCs w:val="18"/>
          <w:lang w:val="en-GB"/>
        </w:rPr>
        <w:t>ooperative Agreement</w:t>
      </w:r>
      <w:r w:rsidRPr="003152DD">
        <w:rPr>
          <w:rFonts w:cs="Arial"/>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00D66" w14:textId="77777777" w:rsidR="004D76A3" w:rsidRDefault="004D76A3" w:rsidP="00420DDB">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B8EC0C4" w14:textId="77777777" w:rsidR="004D76A3" w:rsidRDefault="004D76A3" w:rsidP="00420DDB">
    <w:pPr>
      <w:ind w:right="360" w:firstLine="360"/>
    </w:pPr>
  </w:p>
  <w:p w14:paraId="5E8620AD" w14:textId="77777777" w:rsidR="004D76A3" w:rsidRDefault="004D76A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029C" w14:textId="63BB7760" w:rsidR="00E06D0C" w:rsidRPr="0002576C" w:rsidRDefault="00E06D0C" w:rsidP="00E06D0C">
    <w:pPr>
      <w:spacing w:line="240" w:lineRule="atLeast"/>
      <w:jc w:val="right"/>
      <w:rPr>
        <w:rFonts w:cs="Arial"/>
        <w:sz w:val="16"/>
        <w:szCs w:val="16"/>
        <w:lang w:eastAsia="ar-SA"/>
      </w:rPr>
    </w:pPr>
    <w:r w:rsidRPr="0002576C">
      <w:rPr>
        <w:rFonts w:cs="Arial"/>
        <w:sz w:val="16"/>
        <w:szCs w:val="16"/>
        <w:lang w:eastAsia="ar-SA"/>
      </w:rPr>
      <w:t>Appendix 4 to</w:t>
    </w:r>
  </w:p>
  <w:p w14:paraId="0849C59C" w14:textId="47A443C6" w:rsidR="00E06D0C" w:rsidRPr="0002576C" w:rsidRDefault="00E06D0C" w:rsidP="00E06D0C">
    <w:pPr>
      <w:tabs>
        <w:tab w:val="center" w:pos="4153"/>
        <w:tab w:val="right" w:pos="9000"/>
      </w:tabs>
      <w:suppressAutoHyphens/>
      <w:jc w:val="right"/>
      <w:rPr>
        <w:rFonts w:cs="Arial"/>
        <w:sz w:val="16"/>
        <w:szCs w:val="16"/>
      </w:rPr>
    </w:pPr>
    <w:r w:rsidRPr="0002576C">
      <w:rPr>
        <w:rFonts w:cs="Arial"/>
        <w:sz w:val="16"/>
        <w:szCs w:val="16"/>
      </w:rPr>
      <w:t xml:space="preserve">ESA </w:t>
    </w:r>
    <w:proofErr w:type="spellStart"/>
    <w:r w:rsidRPr="0002576C">
      <w:rPr>
        <w:rFonts w:cs="Arial"/>
        <w:sz w:val="16"/>
        <w:szCs w:val="16"/>
      </w:rPr>
      <w:t>CfP</w:t>
    </w:r>
    <w:proofErr w:type="spellEnd"/>
    <w:r w:rsidRPr="0002576C">
      <w:rPr>
        <w:rFonts w:cs="Arial"/>
        <w:sz w:val="16"/>
        <w:szCs w:val="16"/>
      </w:rPr>
      <w:t>/4-400</w:t>
    </w:r>
    <w:r w:rsidR="0002576C">
      <w:rPr>
        <w:rFonts w:cs="Arial"/>
        <w:sz w:val="16"/>
        <w:szCs w:val="16"/>
      </w:rPr>
      <w:t>49</w:t>
    </w:r>
    <w:r w:rsidRPr="0002576C">
      <w:rPr>
        <w:rFonts w:cs="Arial"/>
        <w:sz w:val="16"/>
        <w:szCs w:val="16"/>
      </w:rPr>
      <w:t>/2</w:t>
    </w:r>
    <w:r w:rsidR="0002576C">
      <w:rPr>
        <w:rFonts w:cs="Arial"/>
        <w:sz w:val="16"/>
        <w:szCs w:val="16"/>
      </w:rPr>
      <w:t>6</w:t>
    </w:r>
    <w:r w:rsidRPr="0002576C">
      <w:rPr>
        <w:rFonts w:cs="Arial"/>
        <w:sz w:val="16"/>
        <w:szCs w:val="16"/>
      </w:rPr>
      <w:t>/NL/GM</w:t>
    </w:r>
  </w:p>
  <w:p w14:paraId="112EA839" w14:textId="77777777" w:rsidR="00E06D0C" w:rsidRDefault="00E06D0C" w:rsidP="00E06D0C">
    <w:pPr>
      <w:tabs>
        <w:tab w:val="center" w:pos="4153"/>
        <w:tab w:val="right" w:pos="8306"/>
      </w:tabs>
      <w:suppressAutoHyphens/>
      <w:jc w:val="right"/>
      <w:rPr>
        <w:rFonts w:cs="Arial"/>
        <w:sz w:val="16"/>
        <w:szCs w:val="16"/>
        <w:lang w:eastAsia="ar-SA"/>
      </w:rPr>
    </w:pPr>
    <w:r w:rsidRPr="00E551B9">
      <w:rPr>
        <w:rFonts w:cs="Arial"/>
        <w:color w:val="000000" w:themeColor="text1"/>
        <w:sz w:val="16"/>
        <w:szCs w:val="16"/>
        <w:lang w:eastAsia="ar-SA"/>
      </w:rPr>
      <w:t>Proposal Tem</w:t>
    </w:r>
    <w:r w:rsidRPr="00E551B9">
      <w:rPr>
        <w:rFonts w:cs="Arial"/>
        <w:sz w:val="16"/>
        <w:szCs w:val="16"/>
        <w:lang w:eastAsia="ar-SA"/>
      </w:rPr>
      <w:t>plate</w:t>
    </w:r>
  </w:p>
  <w:p w14:paraId="5D14933F" w14:textId="111EC6E0" w:rsidR="005B65E4" w:rsidRPr="00E551B9" w:rsidRDefault="005B65E4" w:rsidP="00E06D0C">
    <w:pPr>
      <w:tabs>
        <w:tab w:val="center" w:pos="4153"/>
        <w:tab w:val="right" w:pos="8306"/>
      </w:tabs>
      <w:suppressAutoHyphens/>
      <w:jc w:val="right"/>
      <w:rPr>
        <w:rFonts w:cs="Arial"/>
        <w:sz w:val="16"/>
        <w:szCs w:val="16"/>
        <w:lang w:eastAsia="ar-SA"/>
      </w:rPr>
    </w:pPr>
    <w:r>
      <w:rPr>
        <w:rFonts w:cs="Arial"/>
        <w:sz w:val="16"/>
        <w:szCs w:val="16"/>
        <w:lang w:eastAsia="ar-SA"/>
      </w:rPr>
      <w:t>Part 6: Financial Proposal</w:t>
    </w:r>
  </w:p>
  <w:p w14:paraId="5B9805AC" w14:textId="77777777" w:rsidR="004D76A3" w:rsidRDefault="004D76A3" w:rsidP="002939CA">
    <w:pPr>
      <w:pStyle w:val="ESA-Logo"/>
      <w:spacing w:after="360"/>
      <w:jc w:val="left"/>
    </w:pPr>
  </w:p>
  <w:p w14:paraId="721E6C13" w14:textId="77777777" w:rsidR="004D76A3" w:rsidRDefault="004D76A3" w:rsidP="000E1943"/>
  <w:p w14:paraId="142517E1" w14:textId="77777777" w:rsidR="004D76A3" w:rsidRDefault="004D7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91EE" w14:textId="77777777" w:rsidR="004D76A3" w:rsidRPr="00BA7A59" w:rsidRDefault="004D76A3" w:rsidP="00420DDB">
    <w:pPr>
      <w:pStyle w:val="ESA-Classification"/>
      <w:framePr w:wrap="around" w:hAnchor="page" w:x="1135" w:y="184"/>
    </w:pPr>
  </w:p>
  <w:p w14:paraId="1EA63E91" w14:textId="77777777" w:rsidR="004D76A3" w:rsidRPr="00AF0335" w:rsidRDefault="004D76A3" w:rsidP="00420DDB">
    <w:pPr>
      <w:pStyle w:val="ESA-Logo"/>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77874525" o:spid="_x0000_i1025" type="#_x0000_t75" style="width:15.05pt;height:15.05pt;visibility:visible;mso-wrap-style:square" o:bullet="t">
        <v:imagedata r:id="rId1" o:title=""/>
      </v:shape>
    </w:pict>
  </w:numPicBullet>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0E345EE"/>
    <w:multiLevelType w:val="multilevel"/>
    <w:tmpl w:val="1FF2CCE0"/>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pStyle w:val="Heading3"/>
      <w:lvlText w:val="%1.%2.%3."/>
      <w:lvlJc w:val="left"/>
      <w:pPr>
        <w:ind w:left="144" w:hanging="504"/>
      </w:pPr>
      <w:rPr>
        <w:rFonts w:hint="default"/>
      </w:rPr>
    </w:lvl>
    <w:lvl w:ilvl="3">
      <w:start w:val="1"/>
      <w:numFmt w:val="decimal"/>
      <w:pStyle w:val="Heading4"/>
      <w:lvlText w:val="%1.%2.%3.%4."/>
      <w:lvlJc w:val="left"/>
      <w:pPr>
        <w:ind w:left="648" w:hanging="648"/>
      </w:pPr>
      <w:rPr>
        <w:rFonts w:hint="default"/>
      </w:rPr>
    </w:lvl>
    <w:lvl w:ilvl="4">
      <w:start w:val="1"/>
      <w:numFmt w:val="decimal"/>
      <w:pStyle w:val="Heading5"/>
      <w:lvlText w:val="%1.%2.%3.%4.%5."/>
      <w:lvlJc w:val="left"/>
      <w:pPr>
        <w:ind w:left="1152" w:hanging="792"/>
      </w:pPr>
      <w:rPr>
        <w:rFonts w:hint="default"/>
      </w:rPr>
    </w:lvl>
    <w:lvl w:ilvl="5">
      <w:start w:val="1"/>
      <w:numFmt w:val="decimal"/>
      <w:pStyle w:val="Heading6"/>
      <w:lvlText w:val="%1.%2.%3.%4.%5.%6."/>
      <w:lvlJc w:val="left"/>
      <w:pPr>
        <w:ind w:left="1656" w:hanging="936"/>
      </w:pPr>
      <w:rPr>
        <w:rFonts w:hint="default"/>
      </w:rPr>
    </w:lvl>
    <w:lvl w:ilvl="6">
      <w:start w:val="1"/>
      <w:numFmt w:val="decimal"/>
      <w:pStyle w:val="Heading7"/>
      <w:lvlText w:val="%1.%2.%3.%4.%5.%6.%7."/>
      <w:lvlJc w:val="left"/>
      <w:pPr>
        <w:ind w:left="2160" w:hanging="1080"/>
      </w:pPr>
      <w:rPr>
        <w:rFonts w:hint="default"/>
      </w:rPr>
    </w:lvl>
    <w:lvl w:ilvl="7">
      <w:start w:val="1"/>
      <w:numFmt w:val="decimal"/>
      <w:pStyle w:val="Heading8"/>
      <w:lvlText w:val="%1.%2.%3.%4.%5.%6.%7.%8."/>
      <w:lvlJc w:val="left"/>
      <w:pPr>
        <w:ind w:left="2664" w:hanging="1224"/>
      </w:pPr>
      <w:rPr>
        <w:rFonts w:hint="default"/>
      </w:rPr>
    </w:lvl>
    <w:lvl w:ilvl="8">
      <w:start w:val="1"/>
      <w:numFmt w:val="decimal"/>
      <w:pStyle w:val="Heading9"/>
      <w:lvlText w:val="%1.%2.%3.%4.%5.%6.%7.%8.%9."/>
      <w:lvlJc w:val="left"/>
      <w:pPr>
        <w:ind w:left="3240" w:hanging="1440"/>
      </w:pPr>
      <w:rPr>
        <w:rFonts w:hint="default"/>
      </w:rPr>
    </w:lvl>
  </w:abstractNum>
  <w:abstractNum w:abstractNumId="12" w15:restartNumberingAfterBreak="0">
    <w:nsid w:val="045D085A"/>
    <w:multiLevelType w:val="hybridMultilevel"/>
    <w:tmpl w:val="27728EA4"/>
    <w:lvl w:ilvl="0" w:tplc="25E429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74F0689"/>
    <w:multiLevelType w:val="hybridMultilevel"/>
    <w:tmpl w:val="6256186A"/>
    <w:lvl w:ilvl="0" w:tplc="08F2B032">
      <w:start w:val="1"/>
      <w:numFmt w:val="decimal"/>
      <w:lvlText w:val="%1)"/>
      <w:lvlJc w:val="left"/>
      <w:pPr>
        <w:ind w:left="1140" w:hanging="360"/>
      </w:pPr>
      <w:rPr>
        <w:rFonts w:hint="default"/>
        <w:b/>
        <w:bCs w:val="0"/>
        <w:sz w:val="24"/>
        <w:szCs w:val="24"/>
      </w:rPr>
    </w:lvl>
    <w:lvl w:ilvl="1" w:tplc="D29E7880">
      <w:start w:val="5"/>
      <w:numFmt w:val="decimal"/>
      <w:lvlText w:val="%2."/>
      <w:lvlJc w:val="left"/>
      <w:pPr>
        <w:tabs>
          <w:tab w:val="num" w:pos="2595"/>
        </w:tabs>
        <w:ind w:left="2595" w:hanging="735"/>
      </w:pPr>
      <w:rPr>
        <w:rFonts w:hint="default"/>
        <w:u w:val="none"/>
      </w:rPr>
    </w:lvl>
    <w:lvl w:ilvl="2" w:tplc="7ADE3B7C">
      <w:start w:val="1"/>
      <w:numFmt w:val="lowerLetter"/>
      <w:lvlText w:val="%3)"/>
      <w:lvlJc w:val="left"/>
      <w:pPr>
        <w:tabs>
          <w:tab w:val="num" w:pos="3120"/>
        </w:tabs>
        <w:ind w:left="3120" w:hanging="360"/>
      </w:pPr>
      <w:rPr>
        <w:rFonts w:hint="default"/>
      </w:rPr>
    </w:lvl>
    <w:lvl w:ilvl="3" w:tplc="040C0001">
      <w:start w:val="1"/>
      <w:numFmt w:val="bullet"/>
      <w:lvlText w:val=""/>
      <w:lvlJc w:val="left"/>
      <w:pPr>
        <w:tabs>
          <w:tab w:val="num" w:pos="3660"/>
        </w:tabs>
        <w:ind w:left="3660" w:hanging="360"/>
      </w:pPr>
      <w:rPr>
        <w:rFonts w:ascii="Symbol" w:hAnsi="Symbol" w:hint="default"/>
        <w:sz w:val="24"/>
        <w:szCs w:val="24"/>
      </w:rPr>
    </w:lvl>
    <w:lvl w:ilvl="4" w:tplc="0CB6E558">
      <w:start w:val="1"/>
      <w:numFmt w:val="bullet"/>
      <w:lvlText w:val="-"/>
      <w:lvlJc w:val="left"/>
      <w:pPr>
        <w:tabs>
          <w:tab w:val="num" w:pos="2912"/>
        </w:tabs>
        <w:ind w:left="2912" w:hanging="360"/>
      </w:pPr>
      <w:rPr>
        <w:rFonts w:ascii="Arial" w:eastAsia="Times New Roman" w:hAnsi="Arial" w:cs="Arial" w:hint="default"/>
      </w:rPr>
    </w:lvl>
    <w:lvl w:ilvl="5" w:tplc="040C001B">
      <w:start w:val="1"/>
      <w:numFmt w:val="lowerRoman"/>
      <w:lvlText w:val="%6."/>
      <w:lvlJc w:val="right"/>
      <w:pPr>
        <w:ind w:left="5100" w:hanging="180"/>
      </w:pPr>
    </w:lvl>
    <w:lvl w:ilvl="6" w:tplc="040C000F">
      <w:start w:val="1"/>
      <w:numFmt w:val="decimal"/>
      <w:lvlText w:val="%7."/>
      <w:lvlJc w:val="left"/>
      <w:pPr>
        <w:tabs>
          <w:tab w:val="num" w:pos="5820"/>
        </w:tabs>
        <w:ind w:left="5820" w:hanging="360"/>
      </w:pPr>
      <w:rPr>
        <w:rFonts w:hint="default"/>
        <w:sz w:val="24"/>
        <w:szCs w:val="24"/>
      </w:r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4" w15:restartNumberingAfterBreak="0">
    <w:nsid w:val="0FA56DC7"/>
    <w:multiLevelType w:val="hybridMultilevel"/>
    <w:tmpl w:val="5B8A2F8E"/>
    <w:lvl w:ilvl="0" w:tplc="08090001">
      <w:start w:val="1"/>
      <w:numFmt w:val="bullet"/>
      <w:lvlText w:val=""/>
      <w:lvlJc w:val="left"/>
      <w:pPr>
        <w:ind w:left="1170" w:hanging="360"/>
      </w:pPr>
      <w:rPr>
        <w:rFonts w:ascii="Symbol" w:hAnsi="Symbol"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5"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6"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15:restartNumberingAfterBreak="0">
    <w:nsid w:val="1E136F12"/>
    <w:multiLevelType w:val="multilevel"/>
    <w:tmpl w:val="11F0A7D8"/>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9" w15:restartNumberingAfterBreak="0">
    <w:nsid w:val="2C475B34"/>
    <w:multiLevelType w:val="hybridMultilevel"/>
    <w:tmpl w:val="270AED02"/>
    <w:lvl w:ilvl="0" w:tplc="2C24E044">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F0160A"/>
    <w:multiLevelType w:val="hybridMultilevel"/>
    <w:tmpl w:val="4DA62E94"/>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4"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B9571A4"/>
    <w:multiLevelType w:val="multilevel"/>
    <w:tmpl w:val="11F0A7D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0704B4F"/>
    <w:multiLevelType w:val="hybridMultilevel"/>
    <w:tmpl w:val="F54E613E"/>
    <w:lvl w:ilvl="0" w:tplc="71925DF4">
      <w:start w:val="1"/>
      <w:numFmt w:val="decimal"/>
      <w:pStyle w:val="Annex"/>
      <w:lvlText w:val="Annex %1:"/>
      <w:lvlJc w:val="center"/>
      <w:pPr>
        <w:ind w:left="90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E5B315E"/>
    <w:multiLevelType w:val="hybridMultilevel"/>
    <w:tmpl w:val="31421A40"/>
    <w:lvl w:ilvl="0" w:tplc="11A2D9E0">
      <w:start w:val="6"/>
      <w:numFmt w:val="bullet"/>
      <w:lvlText w:val="-"/>
      <w:lvlJc w:val="left"/>
      <w:pPr>
        <w:ind w:left="720" w:hanging="360"/>
      </w:pPr>
      <w:rPr>
        <w:rFonts w:ascii="Georgia" w:eastAsia="Times New Roman" w:hAnsi="Georg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EB1E1F"/>
    <w:multiLevelType w:val="hybridMultilevel"/>
    <w:tmpl w:val="0B869580"/>
    <w:lvl w:ilvl="0" w:tplc="D700B59A">
      <w:start w:val="1"/>
      <w:numFmt w:val="bullet"/>
      <w:pStyle w:val="Question"/>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22"/>
  </w:num>
  <w:num w:numId="2" w16cid:durableId="775977567">
    <w:abstractNumId w:val="15"/>
  </w:num>
  <w:num w:numId="3" w16cid:durableId="312100668">
    <w:abstractNumId w:val="24"/>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21"/>
  </w:num>
  <w:num w:numId="15" w16cid:durableId="1089472651">
    <w:abstractNumId w:val="25"/>
  </w:num>
  <w:num w:numId="16" w16cid:durableId="1479418662">
    <w:abstractNumId w:val="17"/>
  </w:num>
  <w:num w:numId="17" w16cid:durableId="531379176">
    <w:abstractNumId w:val="11"/>
  </w:num>
  <w:num w:numId="18" w16cid:durableId="797724425">
    <w:abstractNumId w:val="27"/>
  </w:num>
  <w:num w:numId="19" w16cid:durableId="1945189929">
    <w:abstractNumId w:val="23"/>
  </w:num>
  <w:num w:numId="20" w16cid:durableId="450052136">
    <w:abstractNumId w:val="10"/>
  </w:num>
  <w:num w:numId="21" w16cid:durableId="90319187">
    <w:abstractNumId w:val="18"/>
  </w:num>
  <w:num w:numId="22" w16cid:durableId="459764766">
    <w:abstractNumId w:val="30"/>
  </w:num>
  <w:num w:numId="23" w16cid:durableId="1661539890">
    <w:abstractNumId w:val="29"/>
  </w:num>
  <w:num w:numId="24" w16cid:durableId="1829008182">
    <w:abstractNumId w:val="26"/>
  </w:num>
  <w:num w:numId="25" w16cid:durableId="230626692">
    <w:abstractNumId w:val="16"/>
  </w:num>
  <w:num w:numId="26" w16cid:durableId="2043942630">
    <w:abstractNumId w:val="20"/>
  </w:num>
  <w:num w:numId="27" w16cid:durableId="338585171">
    <w:abstractNumId w:val="12"/>
  </w:num>
  <w:num w:numId="28" w16cid:durableId="1981810963">
    <w:abstractNumId w:val="28"/>
  </w:num>
  <w:num w:numId="29" w16cid:durableId="2121531821">
    <w:abstractNumId w:val="19"/>
  </w:num>
  <w:num w:numId="30" w16cid:durableId="2063480408">
    <w:abstractNumId w:val="13"/>
  </w:num>
  <w:num w:numId="31" w16cid:durableId="1557005842">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61AC"/>
    <w:rsid w:val="00017474"/>
    <w:rsid w:val="000203DB"/>
    <w:rsid w:val="000228C5"/>
    <w:rsid w:val="00022A94"/>
    <w:rsid w:val="00022FCC"/>
    <w:rsid w:val="0002576C"/>
    <w:rsid w:val="000267C9"/>
    <w:rsid w:val="00030655"/>
    <w:rsid w:val="00030CA7"/>
    <w:rsid w:val="00034683"/>
    <w:rsid w:val="0003648B"/>
    <w:rsid w:val="000428E9"/>
    <w:rsid w:val="0004343C"/>
    <w:rsid w:val="00046000"/>
    <w:rsid w:val="0004786B"/>
    <w:rsid w:val="00047F5C"/>
    <w:rsid w:val="000519D0"/>
    <w:rsid w:val="000650DB"/>
    <w:rsid w:val="00071745"/>
    <w:rsid w:val="000727C8"/>
    <w:rsid w:val="00072AD4"/>
    <w:rsid w:val="000871F7"/>
    <w:rsid w:val="00090D71"/>
    <w:rsid w:val="00091536"/>
    <w:rsid w:val="000950E5"/>
    <w:rsid w:val="00095953"/>
    <w:rsid w:val="00096333"/>
    <w:rsid w:val="000A2BA8"/>
    <w:rsid w:val="000A2F44"/>
    <w:rsid w:val="000A4370"/>
    <w:rsid w:val="000A7D3E"/>
    <w:rsid w:val="000B18B0"/>
    <w:rsid w:val="000B1BC8"/>
    <w:rsid w:val="000B5C89"/>
    <w:rsid w:val="000B6B56"/>
    <w:rsid w:val="000C4B62"/>
    <w:rsid w:val="000C5264"/>
    <w:rsid w:val="000D120F"/>
    <w:rsid w:val="000D203D"/>
    <w:rsid w:val="000D34AB"/>
    <w:rsid w:val="000D6AF0"/>
    <w:rsid w:val="000D794F"/>
    <w:rsid w:val="000E0F40"/>
    <w:rsid w:val="000F3BF7"/>
    <w:rsid w:val="000F63A9"/>
    <w:rsid w:val="00102B12"/>
    <w:rsid w:val="00106C08"/>
    <w:rsid w:val="00111668"/>
    <w:rsid w:val="00112DFD"/>
    <w:rsid w:val="00114238"/>
    <w:rsid w:val="00117E04"/>
    <w:rsid w:val="00120999"/>
    <w:rsid w:val="0012140A"/>
    <w:rsid w:val="00121639"/>
    <w:rsid w:val="001216E1"/>
    <w:rsid w:val="00124594"/>
    <w:rsid w:val="001324D7"/>
    <w:rsid w:val="00133297"/>
    <w:rsid w:val="00136360"/>
    <w:rsid w:val="001402A9"/>
    <w:rsid w:val="00144B59"/>
    <w:rsid w:val="00146FC1"/>
    <w:rsid w:val="00147F12"/>
    <w:rsid w:val="0015093F"/>
    <w:rsid w:val="00154141"/>
    <w:rsid w:val="00163708"/>
    <w:rsid w:val="00165FAC"/>
    <w:rsid w:val="00166DEC"/>
    <w:rsid w:val="0017129D"/>
    <w:rsid w:val="00174395"/>
    <w:rsid w:val="00174843"/>
    <w:rsid w:val="00180238"/>
    <w:rsid w:val="00185B5C"/>
    <w:rsid w:val="00197205"/>
    <w:rsid w:val="001A3B5F"/>
    <w:rsid w:val="001A47EE"/>
    <w:rsid w:val="001A49B2"/>
    <w:rsid w:val="001A76F8"/>
    <w:rsid w:val="001B3926"/>
    <w:rsid w:val="001B5700"/>
    <w:rsid w:val="001B6522"/>
    <w:rsid w:val="001B6E1E"/>
    <w:rsid w:val="001C0E02"/>
    <w:rsid w:val="001C2F17"/>
    <w:rsid w:val="001C4402"/>
    <w:rsid w:val="001C70D8"/>
    <w:rsid w:val="001D07B9"/>
    <w:rsid w:val="001D2B7A"/>
    <w:rsid w:val="001D5858"/>
    <w:rsid w:val="001D7C30"/>
    <w:rsid w:val="001E4863"/>
    <w:rsid w:val="001E5886"/>
    <w:rsid w:val="001E64A2"/>
    <w:rsid w:val="001F1AF8"/>
    <w:rsid w:val="001F5BD5"/>
    <w:rsid w:val="002064D6"/>
    <w:rsid w:val="0020749A"/>
    <w:rsid w:val="002152D2"/>
    <w:rsid w:val="00215F72"/>
    <w:rsid w:val="00225668"/>
    <w:rsid w:val="00225950"/>
    <w:rsid w:val="00225B82"/>
    <w:rsid w:val="00227800"/>
    <w:rsid w:val="00227B21"/>
    <w:rsid w:val="00227CC1"/>
    <w:rsid w:val="0023050B"/>
    <w:rsid w:val="002318EB"/>
    <w:rsid w:val="0023350D"/>
    <w:rsid w:val="00235714"/>
    <w:rsid w:val="002363C2"/>
    <w:rsid w:val="0023647C"/>
    <w:rsid w:val="00236DDD"/>
    <w:rsid w:val="0023713F"/>
    <w:rsid w:val="002375FD"/>
    <w:rsid w:val="0023779E"/>
    <w:rsid w:val="00237FDB"/>
    <w:rsid w:val="00242C0F"/>
    <w:rsid w:val="002462B0"/>
    <w:rsid w:val="00250C22"/>
    <w:rsid w:val="00253154"/>
    <w:rsid w:val="00254285"/>
    <w:rsid w:val="00256F94"/>
    <w:rsid w:val="00263B60"/>
    <w:rsid w:val="002672F1"/>
    <w:rsid w:val="0027079F"/>
    <w:rsid w:val="00274D9E"/>
    <w:rsid w:val="00275D9E"/>
    <w:rsid w:val="00276D17"/>
    <w:rsid w:val="00281CD2"/>
    <w:rsid w:val="00284C61"/>
    <w:rsid w:val="00285FEE"/>
    <w:rsid w:val="0028758E"/>
    <w:rsid w:val="00291948"/>
    <w:rsid w:val="002A05F6"/>
    <w:rsid w:val="002A0CA3"/>
    <w:rsid w:val="002A4E28"/>
    <w:rsid w:val="002A7ACE"/>
    <w:rsid w:val="002A7B03"/>
    <w:rsid w:val="002B193A"/>
    <w:rsid w:val="002C0381"/>
    <w:rsid w:val="002C2617"/>
    <w:rsid w:val="002C47C5"/>
    <w:rsid w:val="002C5CE2"/>
    <w:rsid w:val="002C6760"/>
    <w:rsid w:val="002D1E51"/>
    <w:rsid w:val="002D3DBD"/>
    <w:rsid w:val="002E1373"/>
    <w:rsid w:val="002E39BB"/>
    <w:rsid w:val="002E4E0D"/>
    <w:rsid w:val="002F0F5E"/>
    <w:rsid w:val="002F2528"/>
    <w:rsid w:val="00300B6C"/>
    <w:rsid w:val="00300BEF"/>
    <w:rsid w:val="003032A2"/>
    <w:rsid w:val="00306552"/>
    <w:rsid w:val="00306EFD"/>
    <w:rsid w:val="003074C4"/>
    <w:rsid w:val="00310FB4"/>
    <w:rsid w:val="00311E1B"/>
    <w:rsid w:val="003152DD"/>
    <w:rsid w:val="00322829"/>
    <w:rsid w:val="00323116"/>
    <w:rsid w:val="003238DB"/>
    <w:rsid w:val="0033193B"/>
    <w:rsid w:val="00341A2C"/>
    <w:rsid w:val="0034217E"/>
    <w:rsid w:val="00342822"/>
    <w:rsid w:val="00342AA2"/>
    <w:rsid w:val="00342C0E"/>
    <w:rsid w:val="00346774"/>
    <w:rsid w:val="003469B5"/>
    <w:rsid w:val="00346B2E"/>
    <w:rsid w:val="0034777D"/>
    <w:rsid w:val="00352602"/>
    <w:rsid w:val="00364499"/>
    <w:rsid w:val="00364721"/>
    <w:rsid w:val="00365854"/>
    <w:rsid w:val="00370495"/>
    <w:rsid w:val="00370731"/>
    <w:rsid w:val="00370F75"/>
    <w:rsid w:val="0037519B"/>
    <w:rsid w:val="00387853"/>
    <w:rsid w:val="0039455F"/>
    <w:rsid w:val="0039684B"/>
    <w:rsid w:val="003A1DFC"/>
    <w:rsid w:val="003A3CB3"/>
    <w:rsid w:val="003A43B9"/>
    <w:rsid w:val="003B1119"/>
    <w:rsid w:val="003B1509"/>
    <w:rsid w:val="003B1990"/>
    <w:rsid w:val="003C0075"/>
    <w:rsid w:val="003C1EF8"/>
    <w:rsid w:val="003C531A"/>
    <w:rsid w:val="003D1E2D"/>
    <w:rsid w:val="003D52C6"/>
    <w:rsid w:val="003D6A09"/>
    <w:rsid w:val="003D6D78"/>
    <w:rsid w:val="003E0776"/>
    <w:rsid w:val="003E44F0"/>
    <w:rsid w:val="003E5EAF"/>
    <w:rsid w:val="003F2B6B"/>
    <w:rsid w:val="0040128B"/>
    <w:rsid w:val="00404A42"/>
    <w:rsid w:val="00405BD0"/>
    <w:rsid w:val="0040608C"/>
    <w:rsid w:val="00412359"/>
    <w:rsid w:val="00412C58"/>
    <w:rsid w:val="004139AB"/>
    <w:rsid w:val="00422DD8"/>
    <w:rsid w:val="00425DDB"/>
    <w:rsid w:val="0042616E"/>
    <w:rsid w:val="00426E56"/>
    <w:rsid w:val="004272C3"/>
    <w:rsid w:val="00432027"/>
    <w:rsid w:val="0043278F"/>
    <w:rsid w:val="00433FFF"/>
    <w:rsid w:val="004370BD"/>
    <w:rsid w:val="00441957"/>
    <w:rsid w:val="00443498"/>
    <w:rsid w:val="00443E7B"/>
    <w:rsid w:val="00446B4E"/>
    <w:rsid w:val="00454323"/>
    <w:rsid w:val="004617CD"/>
    <w:rsid w:val="00461C03"/>
    <w:rsid w:val="00462458"/>
    <w:rsid w:val="004631FF"/>
    <w:rsid w:val="004672FA"/>
    <w:rsid w:val="00470F6E"/>
    <w:rsid w:val="00475F62"/>
    <w:rsid w:val="004764F9"/>
    <w:rsid w:val="00481F8F"/>
    <w:rsid w:val="00482CB4"/>
    <w:rsid w:val="00482CE7"/>
    <w:rsid w:val="00483FC6"/>
    <w:rsid w:val="004872F9"/>
    <w:rsid w:val="0049002D"/>
    <w:rsid w:val="00491A81"/>
    <w:rsid w:val="00492281"/>
    <w:rsid w:val="00494AB6"/>
    <w:rsid w:val="004956AE"/>
    <w:rsid w:val="00495AC2"/>
    <w:rsid w:val="004A0EA0"/>
    <w:rsid w:val="004A67C2"/>
    <w:rsid w:val="004B1582"/>
    <w:rsid w:val="004B1DBF"/>
    <w:rsid w:val="004B5EC8"/>
    <w:rsid w:val="004C69B6"/>
    <w:rsid w:val="004C762E"/>
    <w:rsid w:val="004C7657"/>
    <w:rsid w:val="004C7DDC"/>
    <w:rsid w:val="004D03FE"/>
    <w:rsid w:val="004D1313"/>
    <w:rsid w:val="004D76A3"/>
    <w:rsid w:val="004E3A41"/>
    <w:rsid w:val="004E4625"/>
    <w:rsid w:val="004F7990"/>
    <w:rsid w:val="0050022D"/>
    <w:rsid w:val="005015E8"/>
    <w:rsid w:val="0050598A"/>
    <w:rsid w:val="005067B3"/>
    <w:rsid w:val="00506941"/>
    <w:rsid w:val="00506DBA"/>
    <w:rsid w:val="005102AC"/>
    <w:rsid w:val="00514B5B"/>
    <w:rsid w:val="005176CF"/>
    <w:rsid w:val="00520BA9"/>
    <w:rsid w:val="00521176"/>
    <w:rsid w:val="00521261"/>
    <w:rsid w:val="005242AF"/>
    <w:rsid w:val="005340D1"/>
    <w:rsid w:val="00534D28"/>
    <w:rsid w:val="00534E3E"/>
    <w:rsid w:val="00537E71"/>
    <w:rsid w:val="005413C8"/>
    <w:rsid w:val="00542E52"/>
    <w:rsid w:val="005512A1"/>
    <w:rsid w:val="005553ED"/>
    <w:rsid w:val="00555978"/>
    <w:rsid w:val="00560E26"/>
    <w:rsid w:val="00561BA8"/>
    <w:rsid w:val="00562AFE"/>
    <w:rsid w:val="0057364B"/>
    <w:rsid w:val="00573877"/>
    <w:rsid w:val="0057688A"/>
    <w:rsid w:val="00576CFB"/>
    <w:rsid w:val="00581065"/>
    <w:rsid w:val="0058421C"/>
    <w:rsid w:val="00586EDF"/>
    <w:rsid w:val="00592934"/>
    <w:rsid w:val="00595090"/>
    <w:rsid w:val="00597BAA"/>
    <w:rsid w:val="005A131C"/>
    <w:rsid w:val="005A5755"/>
    <w:rsid w:val="005A5E14"/>
    <w:rsid w:val="005A7F88"/>
    <w:rsid w:val="005B0687"/>
    <w:rsid w:val="005B0A9C"/>
    <w:rsid w:val="005B0BF1"/>
    <w:rsid w:val="005B65E4"/>
    <w:rsid w:val="005B7793"/>
    <w:rsid w:val="005C11F6"/>
    <w:rsid w:val="005C4510"/>
    <w:rsid w:val="005C54BC"/>
    <w:rsid w:val="005C5DEA"/>
    <w:rsid w:val="005C67CF"/>
    <w:rsid w:val="005C7399"/>
    <w:rsid w:val="005D3C7B"/>
    <w:rsid w:val="005D3FFD"/>
    <w:rsid w:val="005D6EED"/>
    <w:rsid w:val="005E0500"/>
    <w:rsid w:val="005E3136"/>
    <w:rsid w:val="005E3C78"/>
    <w:rsid w:val="005E4223"/>
    <w:rsid w:val="005E4FC0"/>
    <w:rsid w:val="00601154"/>
    <w:rsid w:val="006031F6"/>
    <w:rsid w:val="0060547B"/>
    <w:rsid w:val="006078D1"/>
    <w:rsid w:val="00615280"/>
    <w:rsid w:val="00622E12"/>
    <w:rsid w:val="006256D4"/>
    <w:rsid w:val="0062758C"/>
    <w:rsid w:val="00631E0A"/>
    <w:rsid w:val="006336B6"/>
    <w:rsid w:val="006349DA"/>
    <w:rsid w:val="006356D9"/>
    <w:rsid w:val="006404DC"/>
    <w:rsid w:val="006422EE"/>
    <w:rsid w:val="006449D1"/>
    <w:rsid w:val="00647665"/>
    <w:rsid w:val="0064790C"/>
    <w:rsid w:val="006516C2"/>
    <w:rsid w:val="00651B41"/>
    <w:rsid w:val="00653E40"/>
    <w:rsid w:val="00661444"/>
    <w:rsid w:val="006647CE"/>
    <w:rsid w:val="00667663"/>
    <w:rsid w:val="006709A0"/>
    <w:rsid w:val="00677FF3"/>
    <w:rsid w:val="00680B16"/>
    <w:rsid w:val="00691D5A"/>
    <w:rsid w:val="00697E46"/>
    <w:rsid w:val="006A4C31"/>
    <w:rsid w:val="006A752B"/>
    <w:rsid w:val="006B0005"/>
    <w:rsid w:val="006B1962"/>
    <w:rsid w:val="006C4870"/>
    <w:rsid w:val="006C692E"/>
    <w:rsid w:val="006D5A01"/>
    <w:rsid w:val="006E062A"/>
    <w:rsid w:val="006E1DCB"/>
    <w:rsid w:val="006E2EB3"/>
    <w:rsid w:val="006E40B1"/>
    <w:rsid w:val="006E4589"/>
    <w:rsid w:val="006E5DBF"/>
    <w:rsid w:val="006E71F3"/>
    <w:rsid w:val="006F2A87"/>
    <w:rsid w:val="006F53B2"/>
    <w:rsid w:val="006F6971"/>
    <w:rsid w:val="00702B36"/>
    <w:rsid w:val="00703B93"/>
    <w:rsid w:val="007078B6"/>
    <w:rsid w:val="00714041"/>
    <w:rsid w:val="007144B4"/>
    <w:rsid w:val="007144D6"/>
    <w:rsid w:val="007148A9"/>
    <w:rsid w:val="00714CF4"/>
    <w:rsid w:val="00715356"/>
    <w:rsid w:val="00716A75"/>
    <w:rsid w:val="007202AA"/>
    <w:rsid w:val="00720379"/>
    <w:rsid w:val="007227CC"/>
    <w:rsid w:val="0072319B"/>
    <w:rsid w:val="007262B1"/>
    <w:rsid w:val="00727AEF"/>
    <w:rsid w:val="00727DF2"/>
    <w:rsid w:val="0073519B"/>
    <w:rsid w:val="007367B2"/>
    <w:rsid w:val="00741D3B"/>
    <w:rsid w:val="007433A8"/>
    <w:rsid w:val="00743911"/>
    <w:rsid w:val="00744B78"/>
    <w:rsid w:val="0074763D"/>
    <w:rsid w:val="00751638"/>
    <w:rsid w:val="00753E42"/>
    <w:rsid w:val="00754451"/>
    <w:rsid w:val="0075754D"/>
    <w:rsid w:val="00761422"/>
    <w:rsid w:val="00762379"/>
    <w:rsid w:val="00763659"/>
    <w:rsid w:val="007671F7"/>
    <w:rsid w:val="00770091"/>
    <w:rsid w:val="00770831"/>
    <w:rsid w:val="00775E6A"/>
    <w:rsid w:val="00777C78"/>
    <w:rsid w:val="007831CB"/>
    <w:rsid w:val="007A05B4"/>
    <w:rsid w:val="007A0982"/>
    <w:rsid w:val="007A5BCD"/>
    <w:rsid w:val="007A620F"/>
    <w:rsid w:val="007B057C"/>
    <w:rsid w:val="007B2020"/>
    <w:rsid w:val="007B2A24"/>
    <w:rsid w:val="007B6892"/>
    <w:rsid w:val="007B6E6A"/>
    <w:rsid w:val="007C1561"/>
    <w:rsid w:val="007C20FD"/>
    <w:rsid w:val="007C213D"/>
    <w:rsid w:val="007C78A5"/>
    <w:rsid w:val="007D0858"/>
    <w:rsid w:val="007D1EB4"/>
    <w:rsid w:val="007E1FBB"/>
    <w:rsid w:val="007E5760"/>
    <w:rsid w:val="007E5941"/>
    <w:rsid w:val="007E5D8A"/>
    <w:rsid w:val="007F0014"/>
    <w:rsid w:val="007F1316"/>
    <w:rsid w:val="0080166C"/>
    <w:rsid w:val="00801BD0"/>
    <w:rsid w:val="00801C3E"/>
    <w:rsid w:val="008072F2"/>
    <w:rsid w:val="00813CE7"/>
    <w:rsid w:val="0081543C"/>
    <w:rsid w:val="008200C2"/>
    <w:rsid w:val="00831F12"/>
    <w:rsid w:val="00840136"/>
    <w:rsid w:val="008407C2"/>
    <w:rsid w:val="008446B9"/>
    <w:rsid w:val="00844D51"/>
    <w:rsid w:val="00845E9E"/>
    <w:rsid w:val="00846C45"/>
    <w:rsid w:val="0085149D"/>
    <w:rsid w:val="00860472"/>
    <w:rsid w:val="008627C9"/>
    <w:rsid w:val="00870744"/>
    <w:rsid w:val="0087444B"/>
    <w:rsid w:val="00875FF6"/>
    <w:rsid w:val="00876529"/>
    <w:rsid w:val="00883750"/>
    <w:rsid w:val="00884236"/>
    <w:rsid w:val="008862F8"/>
    <w:rsid w:val="00886E5F"/>
    <w:rsid w:val="00887301"/>
    <w:rsid w:val="00890045"/>
    <w:rsid w:val="00891D6A"/>
    <w:rsid w:val="00892736"/>
    <w:rsid w:val="008970AE"/>
    <w:rsid w:val="008977BB"/>
    <w:rsid w:val="008A1CDD"/>
    <w:rsid w:val="008A532E"/>
    <w:rsid w:val="008A5B09"/>
    <w:rsid w:val="008B3331"/>
    <w:rsid w:val="008B567E"/>
    <w:rsid w:val="008C26C3"/>
    <w:rsid w:val="008C4D9F"/>
    <w:rsid w:val="008D017B"/>
    <w:rsid w:val="008D054D"/>
    <w:rsid w:val="008D28B4"/>
    <w:rsid w:val="008E2025"/>
    <w:rsid w:val="008E2A2E"/>
    <w:rsid w:val="008E379D"/>
    <w:rsid w:val="008E653D"/>
    <w:rsid w:val="008F04CF"/>
    <w:rsid w:val="008F3B5D"/>
    <w:rsid w:val="008F654F"/>
    <w:rsid w:val="008F7BCF"/>
    <w:rsid w:val="00902456"/>
    <w:rsid w:val="00902D80"/>
    <w:rsid w:val="00902D81"/>
    <w:rsid w:val="0090370A"/>
    <w:rsid w:val="009057CA"/>
    <w:rsid w:val="00905862"/>
    <w:rsid w:val="00910A4F"/>
    <w:rsid w:val="00910AC7"/>
    <w:rsid w:val="0091279E"/>
    <w:rsid w:val="00922DFF"/>
    <w:rsid w:val="009305E4"/>
    <w:rsid w:val="00931099"/>
    <w:rsid w:val="00935AFA"/>
    <w:rsid w:val="00937BDF"/>
    <w:rsid w:val="0094064F"/>
    <w:rsid w:val="00940745"/>
    <w:rsid w:val="00940B3C"/>
    <w:rsid w:val="00943F17"/>
    <w:rsid w:val="009448B6"/>
    <w:rsid w:val="0094505F"/>
    <w:rsid w:val="009511B7"/>
    <w:rsid w:val="0095244F"/>
    <w:rsid w:val="00954202"/>
    <w:rsid w:val="00956A8C"/>
    <w:rsid w:val="00956EF4"/>
    <w:rsid w:val="00965F61"/>
    <w:rsid w:val="00967D3F"/>
    <w:rsid w:val="0097086F"/>
    <w:rsid w:val="00971262"/>
    <w:rsid w:val="009730D2"/>
    <w:rsid w:val="00973E37"/>
    <w:rsid w:val="00983FF5"/>
    <w:rsid w:val="00986060"/>
    <w:rsid w:val="009873B1"/>
    <w:rsid w:val="009915A0"/>
    <w:rsid w:val="0099253F"/>
    <w:rsid w:val="00993D51"/>
    <w:rsid w:val="00995931"/>
    <w:rsid w:val="00995A0C"/>
    <w:rsid w:val="009973DC"/>
    <w:rsid w:val="009A106E"/>
    <w:rsid w:val="009A1BA6"/>
    <w:rsid w:val="009A248B"/>
    <w:rsid w:val="009B1851"/>
    <w:rsid w:val="009B1E77"/>
    <w:rsid w:val="009B28CD"/>
    <w:rsid w:val="009B3088"/>
    <w:rsid w:val="009B3130"/>
    <w:rsid w:val="009B6B70"/>
    <w:rsid w:val="009C318F"/>
    <w:rsid w:val="009D0FCD"/>
    <w:rsid w:val="009D2C85"/>
    <w:rsid w:val="009D5ABA"/>
    <w:rsid w:val="009E1697"/>
    <w:rsid w:val="009E3D13"/>
    <w:rsid w:val="009E51B6"/>
    <w:rsid w:val="009F06C4"/>
    <w:rsid w:val="009F148B"/>
    <w:rsid w:val="009F688A"/>
    <w:rsid w:val="009F6BEA"/>
    <w:rsid w:val="00A00D04"/>
    <w:rsid w:val="00A0289C"/>
    <w:rsid w:val="00A06AB3"/>
    <w:rsid w:val="00A102D4"/>
    <w:rsid w:val="00A1048B"/>
    <w:rsid w:val="00A15317"/>
    <w:rsid w:val="00A157C6"/>
    <w:rsid w:val="00A260C0"/>
    <w:rsid w:val="00A32BC9"/>
    <w:rsid w:val="00A35075"/>
    <w:rsid w:val="00A366ED"/>
    <w:rsid w:val="00A432CC"/>
    <w:rsid w:val="00A45540"/>
    <w:rsid w:val="00A47F1C"/>
    <w:rsid w:val="00A51AC5"/>
    <w:rsid w:val="00A537F6"/>
    <w:rsid w:val="00A54E86"/>
    <w:rsid w:val="00A55489"/>
    <w:rsid w:val="00A60095"/>
    <w:rsid w:val="00A60D26"/>
    <w:rsid w:val="00A6114F"/>
    <w:rsid w:val="00A6179F"/>
    <w:rsid w:val="00A61B77"/>
    <w:rsid w:val="00A7032D"/>
    <w:rsid w:val="00A7581A"/>
    <w:rsid w:val="00A76BFE"/>
    <w:rsid w:val="00A82827"/>
    <w:rsid w:val="00A82A61"/>
    <w:rsid w:val="00A83069"/>
    <w:rsid w:val="00A833F5"/>
    <w:rsid w:val="00A83571"/>
    <w:rsid w:val="00A86CA1"/>
    <w:rsid w:val="00A9368D"/>
    <w:rsid w:val="00A954A1"/>
    <w:rsid w:val="00A97278"/>
    <w:rsid w:val="00AA18E2"/>
    <w:rsid w:val="00AA1C57"/>
    <w:rsid w:val="00AA6758"/>
    <w:rsid w:val="00AB2967"/>
    <w:rsid w:val="00AB3C60"/>
    <w:rsid w:val="00AB6B79"/>
    <w:rsid w:val="00AC36F1"/>
    <w:rsid w:val="00AC6754"/>
    <w:rsid w:val="00AC6E8E"/>
    <w:rsid w:val="00AD1694"/>
    <w:rsid w:val="00AD1E2D"/>
    <w:rsid w:val="00AD24C8"/>
    <w:rsid w:val="00AD3B49"/>
    <w:rsid w:val="00AD585A"/>
    <w:rsid w:val="00AD67FB"/>
    <w:rsid w:val="00AE2F78"/>
    <w:rsid w:val="00AE31DB"/>
    <w:rsid w:val="00AE7781"/>
    <w:rsid w:val="00AE7BAD"/>
    <w:rsid w:val="00AF0034"/>
    <w:rsid w:val="00AF0EBB"/>
    <w:rsid w:val="00AF105F"/>
    <w:rsid w:val="00AF774E"/>
    <w:rsid w:val="00B01B99"/>
    <w:rsid w:val="00B02FA8"/>
    <w:rsid w:val="00B10EAC"/>
    <w:rsid w:val="00B12963"/>
    <w:rsid w:val="00B17091"/>
    <w:rsid w:val="00B210E2"/>
    <w:rsid w:val="00B22B01"/>
    <w:rsid w:val="00B2434D"/>
    <w:rsid w:val="00B2615D"/>
    <w:rsid w:val="00B271C3"/>
    <w:rsid w:val="00B27209"/>
    <w:rsid w:val="00B273F7"/>
    <w:rsid w:val="00B318AB"/>
    <w:rsid w:val="00B32C9D"/>
    <w:rsid w:val="00B32FC2"/>
    <w:rsid w:val="00B35272"/>
    <w:rsid w:val="00B35DE9"/>
    <w:rsid w:val="00B41086"/>
    <w:rsid w:val="00B4222B"/>
    <w:rsid w:val="00B509AA"/>
    <w:rsid w:val="00B51991"/>
    <w:rsid w:val="00B6536F"/>
    <w:rsid w:val="00B6550C"/>
    <w:rsid w:val="00B75251"/>
    <w:rsid w:val="00B868F2"/>
    <w:rsid w:val="00B86EDB"/>
    <w:rsid w:val="00B902C9"/>
    <w:rsid w:val="00B9764B"/>
    <w:rsid w:val="00B97CDD"/>
    <w:rsid w:val="00BA240E"/>
    <w:rsid w:val="00BA6875"/>
    <w:rsid w:val="00BA72F0"/>
    <w:rsid w:val="00BB05CD"/>
    <w:rsid w:val="00BB1025"/>
    <w:rsid w:val="00BB1F9A"/>
    <w:rsid w:val="00BB3219"/>
    <w:rsid w:val="00BB3293"/>
    <w:rsid w:val="00BB5113"/>
    <w:rsid w:val="00BB5CE9"/>
    <w:rsid w:val="00BC1195"/>
    <w:rsid w:val="00BC648A"/>
    <w:rsid w:val="00BC6789"/>
    <w:rsid w:val="00BC76DD"/>
    <w:rsid w:val="00BD246A"/>
    <w:rsid w:val="00BD5305"/>
    <w:rsid w:val="00BD58F9"/>
    <w:rsid w:val="00BD5CB7"/>
    <w:rsid w:val="00BD743C"/>
    <w:rsid w:val="00BD77DD"/>
    <w:rsid w:val="00BE1CB7"/>
    <w:rsid w:val="00BE692D"/>
    <w:rsid w:val="00BF115A"/>
    <w:rsid w:val="00BF19E3"/>
    <w:rsid w:val="00BF31A7"/>
    <w:rsid w:val="00BF5D61"/>
    <w:rsid w:val="00C01FA7"/>
    <w:rsid w:val="00C042C6"/>
    <w:rsid w:val="00C05A32"/>
    <w:rsid w:val="00C06A4A"/>
    <w:rsid w:val="00C07579"/>
    <w:rsid w:val="00C11360"/>
    <w:rsid w:val="00C113BE"/>
    <w:rsid w:val="00C1190A"/>
    <w:rsid w:val="00C11E57"/>
    <w:rsid w:val="00C11F12"/>
    <w:rsid w:val="00C15E50"/>
    <w:rsid w:val="00C22B78"/>
    <w:rsid w:val="00C243BA"/>
    <w:rsid w:val="00C250BF"/>
    <w:rsid w:val="00C27914"/>
    <w:rsid w:val="00C2796E"/>
    <w:rsid w:val="00C339B7"/>
    <w:rsid w:val="00C33B09"/>
    <w:rsid w:val="00C360A4"/>
    <w:rsid w:val="00C4721C"/>
    <w:rsid w:val="00C47CE4"/>
    <w:rsid w:val="00C54A47"/>
    <w:rsid w:val="00C56ABE"/>
    <w:rsid w:val="00C60733"/>
    <w:rsid w:val="00C60CA3"/>
    <w:rsid w:val="00C66B8D"/>
    <w:rsid w:val="00C67444"/>
    <w:rsid w:val="00C71E0E"/>
    <w:rsid w:val="00C76A68"/>
    <w:rsid w:val="00C80163"/>
    <w:rsid w:val="00C83729"/>
    <w:rsid w:val="00C87487"/>
    <w:rsid w:val="00C90DD7"/>
    <w:rsid w:val="00C9407A"/>
    <w:rsid w:val="00C944D3"/>
    <w:rsid w:val="00CA26FB"/>
    <w:rsid w:val="00CA5E3F"/>
    <w:rsid w:val="00CB01BB"/>
    <w:rsid w:val="00CB148C"/>
    <w:rsid w:val="00CB1B41"/>
    <w:rsid w:val="00CB770A"/>
    <w:rsid w:val="00CC26B1"/>
    <w:rsid w:val="00CC2F3A"/>
    <w:rsid w:val="00CC391E"/>
    <w:rsid w:val="00CC44B8"/>
    <w:rsid w:val="00CC6024"/>
    <w:rsid w:val="00CD19E6"/>
    <w:rsid w:val="00CD2204"/>
    <w:rsid w:val="00CD2F1B"/>
    <w:rsid w:val="00CD3B92"/>
    <w:rsid w:val="00CD79EB"/>
    <w:rsid w:val="00CE0ECD"/>
    <w:rsid w:val="00CE154B"/>
    <w:rsid w:val="00CF6F54"/>
    <w:rsid w:val="00CF7ED7"/>
    <w:rsid w:val="00D00239"/>
    <w:rsid w:val="00D0281E"/>
    <w:rsid w:val="00D04352"/>
    <w:rsid w:val="00D05D73"/>
    <w:rsid w:val="00D06953"/>
    <w:rsid w:val="00D10623"/>
    <w:rsid w:val="00D14B27"/>
    <w:rsid w:val="00D15671"/>
    <w:rsid w:val="00D16B52"/>
    <w:rsid w:val="00D17126"/>
    <w:rsid w:val="00D20C99"/>
    <w:rsid w:val="00D218D5"/>
    <w:rsid w:val="00D22303"/>
    <w:rsid w:val="00D22E28"/>
    <w:rsid w:val="00D3391A"/>
    <w:rsid w:val="00D343E2"/>
    <w:rsid w:val="00D53EA3"/>
    <w:rsid w:val="00D55657"/>
    <w:rsid w:val="00D55F95"/>
    <w:rsid w:val="00D57CF8"/>
    <w:rsid w:val="00D61C27"/>
    <w:rsid w:val="00D6326C"/>
    <w:rsid w:val="00D63714"/>
    <w:rsid w:val="00D669BB"/>
    <w:rsid w:val="00D71090"/>
    <w:rsid w:val="00D73270"/>
    <w:rsid w:val="00D73F48"/>
    <w:rsid w:val="00D76B9C"/>
    <w:rsid w:val="00D76FEB"/>
    <w:rsid w:val="00D84506"/>
    <w:rsid w:val="00D85C69"/>
    <w:rsid w:val="00D85DA7"/>
    <w:rsid w:val="00D8609B"/>
    <w:rsid w:val="00D96005"/>
    <w:rsid w:val="00D97FAA"/>
    <w:rsid w:val="00DA1CB3"/>
    <w:rsid w:val="00DA300A"/>
    <w:rsid w:val="00DA30B9"/>
    <w:rsid w:val="00DA4B21"/>
    <w:rsid w:val="00DC09E3"/>
    <w:rsid w:val="00DC5C4F"/>
    <w:rsid w:val="00DC6C82"/>
    <w:rsid w:val="00DC6FA1"/>
    <w:rsid w:val="00DD116F"/>
    <w:rsid w:val="00DD2618"/>
    <w:rsid w:val="00DD330D"/>
    <w:rsid w:val="00DD57B8"/>
    <w:rsid w:val="00DE170D"/>
    <w:rsid w:val="00DE475E"/>
    <w:rsid w:val="00DE744A"/>
    <w:rsid w:val="00DF464B"/>
    <w:rsid w:val="00DF4922"/>
    <w:rsid w:val="00DF6BAA"/>
    <w:rsid w:val="00E0112B"/>
    <w:rsid w:val="00E06D0C"/>
    <w:rsid w:val="00E07D48"/>
    <w:rsid w:val="00E10300"/>
    <w:rsid w:val="00E14783"/>
    <w:rsid w:val="00E163CD"/>
    <w:rsid w:val="00E1670C"/>
    <w:rsid w:val="00E212B6"/>
    <w:rsid w:val="00E21C44"/>
    <w:rsid w:val="00E22701"/>
    <w:rsid w:val="00E311EB"/>
    <w:rsid w:val="00E424CD"/>
    <w:rsid w:val="00E45A37"/>
    <w:rsid w:val="00E47AAD"/>
    <w:rsid w:val="00E50A1B"/>
    <w:rsid w:val="00E52790"/>
    <w:rsid w:val="00E52D81"/>
    <w:rsid w:val="00E52FB2"/>
    <w:rsid w:val="00E53E9C"/>
    <w:rsid w:val="00E551B9"/>
    <w:rsid w:val="00E56CB0"/>
    <w:rsid w:val="00E56E54"/>
    <w:rsid w:val="00E57DBF"/>
    <w:rsid w:val="00E62ED1"/>
    <w:rsid w:val="00E63BC0"/>
    <w:rsid w:val="00E648D2"/>
    <w:rsid w:val="00E702C3"/>
    <w:rsid w:val="00E72D5C"/>
    <w:rsid w:val="00E73DD3"/>
    <w:rsid w:val="00E81EEC"/>
    <w:rsid w:val="00E83B1E"/>
    <w:rsid w:val="00E84BA8"/>
    <w:rsid w:val="00E84DA0"/>
    <w:rsid w:val="00E91747"/>
    <w:rsid w:val="00E927A0"/>
    <w:rsid w:val="00E95010"/>
    <w:rsid w:val="00EA018A"/>
    <w:rsid w:val="00EA1E0B"/>
    <w:rsid w:val="00EA6511"/>
    <w:rsid w:val="00EA68B3"/>
    <w:rsid w:val="00EB1B66"/>
    <w:rsid w:val="00EB1CEF"/>
    <w:rsid w:val="00EB2811"/>
    <w:rsid w:val="00EB2DF3"/>
    <w:rsid w:val="00EB70B7"/>
    <w:rsid w:val="00EC0EA2"/>
    <w:rsid w:val="00EC5004"/>
    <w:rsid w:val="00EC7FC1"/>
    <w:rsid w:val="00ED02F4"/>
    <w:rsid w:val="00ED4D5D"/>
    <w:rsid w:val="00EE2CA3"/>
    <w:rsid w:val="00EE2ECB"/>
    <w:rsid w:val="00EE3345"/>
    <w:rsid w:val="00EE5E43"/>
    <w:rsid w:val="00EE657A"/>
    <w:rsid w:val="00EF02FC"/>
    <w:rsid w:val="00EF4C62"/>
    <w:rsid w:val="00EF4D5B"/>
    <w:rsid w:val="00EF5EC0"/>
    <w:rsid w:val="00F04307"/>
    <w:rsid w:val="00F068DC"/>
    <w:rsid w:val="00F07A5A"/>
    <w:rsid w:val="00F16397"/>
    <w:rsid w:val="00F2064A"/>
    <w:rsid w:val="00F206C6"/>
    <w:rsid w:val="00F21FB1"/>
    <w:rsid w:val="00F44552"/>
    <w:rsid w:val="00F44744"/>
    <w:rsid w:val="00F5350C"/>
    <w:rsid w:val="00F5548D"/>
    <w:rsid w:val="00F57705"/>
    <w:rsid w:val="00F61674"/>
    <w:rsid w:val="00F64F22"/>
    <w:rsid w:val="00F65026"/>
    <w:rsid w:val="00F674F7"/>
    <w:rsid w:val="00F6791C"/>
    <w:rsid w:val="00F74255"/>
    <w:rsid w:val="00F757BB"/>
    <w:rsid w:val="00F8215B"/>
    <w:rsid w:val="00F840ED"/>
    <w:rsid w:val="00F84E2D"/>
    <w:rsid w:val="00F85D25"/>
    <w:rsid w:val="00F91209"/>
    <w:rsid w:val="00F96B8B"/>
    <w:rsid w:val="00FA01DC"/>
    <w:rsid w:val="00FA07A4"/>
    <w:rsid w:val="00FB163A"/>
    <w:rsid w:val="00FB1A83"/>
    <w:rsid w:val="00FB1D99"/>
    <w:rsid w:val="00FC1AD2"/>
    <w:rsid w:val="00FC1FB7"/>
    <w:rsid w:val="00FC22DC"/>
    <w:rsid w:val="00FC3C5B"/>
    <w:rsid w:val="00FC567C"/>
    <w:rsid w:val="00FC784A"/>
    <w:rsid w:val="00FD36E8"/>
    <w:rsid w:val="00FD6913"/>
    <w:rsid w:val="00FD7C93"/>
    <w:rsid w:val="00FE1816"/>
    <w:rsid w:val="00FE2B3B"/>
    <w:rsid w:val="00FE2C53"/>
    <w:rsid w:val="00FE6974"/>
    <w:rsid w:val="00FF32DF"/>
    <w:rsid w:val="00FF793A"/>
    <w:rsid w:val="05B1BD95"/>
    <w:rsid w:val="07B0FC4F"/>
    <w:rsid w:val="0913B213"/>
    <w:rsid w:val="0C5C1F3D"/>
    <w:rsid w:val="0CEBC5C5"/>
    <w:rsid w:val="0E23FCEE"/>
    <w:rsid w:val="0FA701EB"/>
    <w:rsid w:val="0FEACDAA"/>
    <w:rsid w:val="12D1962F"/>
    <w:rsid w:val="1436F7C4"/>
    <w:rsid w:val="14404BD4"/>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ED06F564-910B-4B6F-997F-AF7652C1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qFormat/>
    <w:rsid w:val="00EF5EC0"/>
    <w:pPr>
      <w:keepNext/>
      <w:keepLines/>
      <w:numPr>
        <w:numId w:val="15"/>
      </w:numPr>
      <w:spacing w:before="240"/>
      <w:outlineLvl w:val="0"/>
    </w:pPr>
    <w:rPr>
      <w:rFonts w:eastAsiaTheme="majorEastAsia" w:cstheme="majorBidi"/>
      <w:b/>
      <w:color w:val="000000" w:themeColor="text1"/>
      <w:szCs w:val="32"/>
    </w:rPr>
  </w:style>
  <w:style w:type="paragraph" w:styleId="Heading2">
    <w:name w:val="heading 2"/>
    <w:aliases w:val="H2,h2"/>
    <w:basedOn w:val="Normal"/>
    <w:next w:val="Normal"/>
    <w:link w:val="Heading2Char"/>
    <w:unhideWhenUsed/>
    <w:qFormat/>
    <w:rsid w:val="005C7399"/>
    <w:pPr>
      <w:keepNext/>
      <w:keepLines/>
      <w:numPr>
        <w:ilvl w:val="1"/>
        <w:numId w:val="15"/>
      </w:numPr>
      <w:spacing w:before="40"/>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5C7399"/>
    <w:pPr>
      <w:keepNext/>
      <w:keepLines/>
      <w:numPr>
        <w:ilvl w:val="2"/>
        <w:numId w:val="17"/>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5C7399"/>
    <w:pPr>
      <w:keepNext/>
      <w:numPr>
        <w:ilvl w:val="3"/>
        <w:numId w:val="17"/>
      </w:numPr>
      <w:spacing w:before="240" w:after="120"/>
      <w:outlineLvl w:val="3"/>
    </w:pPr>
    <w:rPr>
      <w:bCs/>
      <w:color w:val="003249"/>
      <w:szCs w:val="28"/>
    </w:rPr>
  </w:style>
  <w:style w:type="paragraph" w:styleId="Heading5">
    <w:name w:val="heading 5"/>
    <w:basedOn w:val="Normal"/>
    <w:next w:val="Normal"/>
    <w:link w:val="Heading5Char"/>
    <w:qFormat/>
    <w:rsid w:val="00B2434D"/>
    <w:pPr>
      <w:keepNext/>
      <w:numPr>
        <w:ilvl w:val="4"/>
        <w:numId w:val="17"/>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B2434D"/>
    <w:pPr>
      <w:keepNext/>
      <w:keepLines/>
      <w:numPr>
        <w:ilvl w:val="5"/>
        <w:numId w:val="17"/>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B2434D"/>
    <w:pPr>
      <w:numPr>
        <w:ilvl w:val="6"/>
        <w:numId w:val="17"/>
      </w:numPr>
      <w:spacing w:before="240" w:after="60"/>
      <w:outlineLvl w:val="6"/>
    </w:pPr>
  </w:style>
  <w:style w:type="paragraph" w:styleId="Heading8">
    <w:name w:val="heading 8"/>
    <w:basedOn w:val="Normal"/>
    <w:next w:val="Normal"/>
    <w:link w:val="Heading8Char"/>
    <w:qFormat/>
    <w:rsid w:val="00B2434D"/>
    <w:pPr>
      <w:numPr>
        <w:ilvl w:val="7"/>
        <w:numId w:val="17"/>
      </w:numPr>
      <w:spacing w:before="240" w:after="60"/>
      <w:outlineLvl w:val="7"/>
    </w:pPr>
    <w:rPr>
      <w:iCs/>
    </w:rPr>
  </w:style>
  <w:style w:type="paragraph" w:styleId="Heading9">
    <w:name w:val="heading 9"/>
    <w:basedOn w:val="Normal"/>
    <w:next w:val="Normal"/>
    <w:link w:val="Heading9Char"/>
    <w:qFormat/>
    <w:rsid w:val="00B2434D"/>
    <w:pPr>
      <w:numPr>
        <w:ilvl w:val="8"/>
        <w:numId w:val="17"/>
      </w:numPr>
      <w:tabs>
        <w:tab w:val="num" w:pos="1728"/>
      </w:tabs>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595090"/>
    <w:rPr>
      <w:rFonts w:ascii="Arial" w:eastAsiaTheme="majorEastAsia" w:hAnsi="Arial" w:cstheme="majorBidi"/>
      <w:b/>
      <w:color w:val="000000" w:themeColor="text1"/>
      <w:sz w:val="20"/>
      <w:szCs w:val="32"/>
      <w:lang w:val="en-GB"/>
    </w:rPr>
  </w:style>
  <w:style w:type="character" w:customStyle="1" w:styleId="Heading2Char">
    <w:name w:val="Heading 2 Char"/>
    <w:aliases w:val="H2 Char,h2 Char"/>
    <w:basedOn w:val="DefaultParagraphFont"/>
    <w:link w:val="Heading2"/>
    <w:rsid w:val="005C7399"/>
    <w:rPr>
      <w:rFonts w:ascii="Arial" w:eastAsiaTheme="majorEastAsia" w:hAnsi="Arial" w:cs="Times New Roman (Headings CS)"/>
      <w:caps/>
      <w:color w:val="000000" w:themeColor="text1"/>
      <w:sz w:val="20"/>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ascii="Arial" w:eastAsiaTheme="majorEastAsia" w:hAnsi="Arial" w:cstheme="majorBidi"/>
      <w:color w:val="000000" w:themeColor="text1"/>
      <w:sz w:val="20"/>
      <w:u w:val="single"/>
      <w:lang w:val="en-GB"/>
    </w:rPr>
  </w:style>
  <w:style w:type="character" w:customStyle="1" w:styleId="Heading4Char">
    <w:name w:val="Heading 4 Char"/>
    <w:basedOn w:val="DefaultParagraphFont"/>
    <w:link w:val="Heading4"/>
    <w:rsid w:val="005C7399"/>
    <w:rPr>
      <w:rFonts w:ascii="Arial" w:hAnsi="Arial"/>
      <w:bCs/>
      <w:color w:val="003249"/>
      <w:sz w:val="20"/>
      <w:szCs w:val="28"/>
      <w:lang w:val="en-GB"/>
    </w:rPr>
  </w:style>
  <w:style w:type="character" w:customStyle="1" w:styleId="Heading5Char">
    <w:name w:val="Heading 5 Char"/>
    <w:basedOn w:val="DefaultParagraphFont"/>
    <w:link w:val="Heading5"/>
    <w:rsid w:val="00B2434D"/>
    <w:rPr>
      <w:rFonts w:ascii="Arial" w:hAnsi="Arial"/>
      <w:bCs/>
      <w:iCs/>
      <w:color w:val="000000" w:themeColor="text1"/>
      <w:sz w:val="20"/>
      <w:szCs w:val="26"/>
      <w:lang w:val="en-GB"/>
    </w:rPr>
  </w:style>
  <w:style w:type="character" w:customStyle="1" w:styleId="Heading6Char">
    <w:name w:val="Heading 6 Char"/>
    <w:basedOn w:val="DefaultParagraphFont"/>
    <w:link w:val="Heading6"/>
    <w:rsid w:val="00B2434D"/>
    <w:rPr>
      <w:rFonts w:ascii="Arial" w:eastAsiaTheme="majorEastAsia" w:hAnsi="Arial" w:cstheme="majorBidi"/>
      <w:color w:val="000000" w:themeColor="text1"/>
      <w:sz w:val="20"/>
      <w:lang w:val="en-GB"/>
    </w:rPr>
  </w:style>
  <w:style w:type="character" w:customStyle="1" w:styleId="Heading7Char">
    <w:name w:val="Heading 7 Char"/>
    <w:basedOn w:val="DefaultParagraphFont"/>
    <w:link w:val="Heading7"/>
    <w:rsid w:val="00B2434D"/>
    <w:rPr>
      <w:rFonts w:ascii="Arial" w:hAnsi="Arial"/>
      <w:sz w:val="20"/>
      <w:lang w:val="en-GB"/>
    </w:rPr>
  </w:style>
  <w:style w:type="character" w:customStyle="1" w:styleId="Heading8Char">
    <w:name w:val="Heading 8 Char"/>
    <w:basedOn w:val="DefaultParagraphFont"/>
    <w:link w:val="Heading8"/>
    <w:rsid w:val="00B2434D"/>
    <w:rPr>
      <w:rFonts w:ascii="Arial" w:hAnsi="Arial"/>
      <w:iCs/>
      <w:sz w:val="20"/>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6"/>
      </w:numPr>
    </w:pPr>
  </w:style>
  <w:style w:type="paragraph" w:styleId="Header">
    <w:name w:val="header"/>
    <w:basedOn w:val="Normal"/>
    <w:link w:val="HeaderChar"/>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semiHidden/>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basedOn w:val="Normal"/>
    <w:uiPriority w:val="34"/>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qFormat/>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8"/>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9"/>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semiHidden/>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semiHidden/>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color w:val="44546A" w:themeColor="text2"/>
    </w:rPr>
  </w:style>
  <w:style w:type="character" w:customStyle="1" w:styleId="Title1Char">
    <w:name w:val="Title1 Char"/>
    <w:basedOn w:val="Heading1Char"/>
    <w:link w:val="Title1"/>
    <w:rsid w:val="002A7B03"/>
    <w:rPr>
      <w:rFonts w:ascii="Arial" w:eastAsiaTheme="majorEastAsia" w:hAnsi="Arial" w:cstheme="majorBidi"/>
      <w:b w:val="0"/>
      <w:caps/>
      <w:color w:val="44546A" w:themeColor="text2"/>
      <w:sz w:val="20"/>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ascii="Arial" w:eastAsiaTheme="majorEastAsia" w:hAnsi="Arial" w:cstheme="majorBidi"/>
      <w:b w:val="0"/>
      <w:caps/>
      <w:color w:val="44546A" w:themeColor="text2"/>
      <w:sz w:val="20"/>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rFonts w:ascii="Arial" w:hAnsi="Arial"/>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ascii="Arial" w:hAnsi="Arial" w:cs="Arial"/>
      <w:i/>
      <w:sz w:val="20"/>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20"/>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rsid w:val="00F44552"/>
    <w:rPr>
      <w:lang w:val="it-IT"/>
    </w:rPr>
  </w:style>
  <w:style w:type="character" w:customStyle="1" w:styleId="FootnoteTextChar">
    <w:name w:val="Footnote Text Char"/>
    <w:basedOn w:val="DefaultParagraphFont"/>
    <w:link w:val="FootnoteText"/>
    <w:rsid w:val="00F44552"/>
    <w:rPr>
      <w:rFonts w:ascii="Arial" w:eastAsia="Times New Roman" w:hAnsi="Arial" w:cs="Times New Roman"/>
      <w:sz w:val="20"/>
      <w:szCs w:val="20"/>
      <w:lang w:eastAsia="en-GB"/>
    </w:rPr>
  </w:style>
  <w:style w:type="character" w:styleId="FootnoteReference">
    <w:name w:val="footnote reference"/>
    <w:basedOn w:val="DefaultParagraphFont"/>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keepLines w:val="0"/>
      <w:numPr>
        <w:numId w:val="21"/>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21"/>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21"/>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2"/>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3"/>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3E5EAF"/>
    <w:pPr>
      <w:keepLines w:val="0"/>
      <w:pageBreakBefore/>
      <w:numPr>
        <w:numId w:val="24"/>
      </w:numPr>
      <w:spacing w:before="2400"/>
      <w:jc w:val="center"/>
    </w:pPr>
    <w:rPr>
      <w:rFonts w:ascii="Georgia" w:eastAsia="Times New Roman" w:hAnsi="Georgia"/>
      <w:caps/>
      <w:sz w:val="24"/>
      <w:szCs w:val="24"/>
    </w:rPr>
  </w:style>
  <w:style w:type="character" w:customStyle="1" w:styleId="AnnexChar">
    <w:name w:val="Annex Char"/>
    <w:basedOn w:val="Heading1Char"/>
    <w:link w:val="Annex"/>
    <w:rsid w:val="003E5EAF"/>
    <w:rPr>
      <w:rFonts w:ascii="Georgia" w:eastAsia="Times New Roman" w:hAnsi="Georgia" w:cstheme="majorBidi"/>
      <w:b/>
      <w:caps/>
      <w:color w:val="000000" w:themeColor="text1"/>
      <w:sz w:val="24"/>
      <w:szCs w:val="24"/>
      <w:lang w:val="en-GB"/>
    </w:rPr>
  </w:style>
  <w:style w:type="paragraph" w:customStyle="1" w:styleId="InfoList">
    <w:name w:val="Info List"/>
    <w:basedOn w:val="Info"/>
    <w:link w:val="InfoListChar"/>
    <w:qFormat/>
    <w:rsid w:val="003E5EAF"/>
    <w:pPr>
      <w:numPr>
        <w:numId w:val="25"/>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C70D8"/>
    <w:rPr>
      <w:b/>
      <w:bCs/>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numPr>
        <w:numId w:val="5"/>
      </w:numPr>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ind w:left="454" w:hanging="454"/>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sz w:val="2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 w:type="paragraph" w:customStyle="1" w:styleId="DOCTYPE">
    <w:name w:val="DOC_TYPE"/>
    <w:basedOn w:val="Normal"/>
    <w:link w:val="DOCTYPEChar"/>
    <w:rsid w:val="00BE692D"/>
    <w:pPr>
      <w:spacing w:line="360" w:lineRule="auto"/>
    </w:pPr>
    <w:rPr>
      <w:rFonts w:ascii="Times New Roman" w:eastAsia="Times New Roman" w:hAnsi="Times New Roman" w:cs="Arial"/>
      <w:b/>
      <w:color w:val="8196A4"/>
      <w:sz w:val="44"/>
      <w:lang w:eastAsia="en-GB"/>
    </w:rPr>
  </w:style>
  <w:style w:type="character" w:customStyle="1" w:styleId="DOCTYPEChar">
    <w:name w:val="DOC_TYPE Char"/>
    <w:basedOn w:val="DefaultParagraphFont"/>
    <w:link w:val="DOCTYPE"/>
    <w:rsid w:val="00BE692D"/>
    <w:rPr>
      <w:rFonts w:ascii="Times New Roman" w:eastAsia="Times New Roman" w:hAnsi="Times New Roman" w:cs="Arial"/>
      <w:b/>
      <w:color w:val="8196A4"/>
      <w:sz w:val="4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1466390330">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81726199">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749500822">
          <w:marLeft w:val="0"/>
          <w:marRight w:val="0"/>
          <w:marTop w:val="0"/>
          <w:marBottom w:val="0"/>
          <w:divBdr>
            <w:top w:val="none" w:sz="0" w:space="0" w:color="auto"/>
            <w:left w:val="none" w:sz="0" w:space="0" w:color="auto"/>
            <w:bottom w:val="none" w:sz="0" w:space="0" w:color="auto"/>
            <w:right w:val="none" w:sz="0" w:space="0" w:color="auto"/>
          </w:divBdr>
        </w:div>
        <w:div w:id="1624923237">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51428243">
          <w:marLeft w:val="0"/>
          <w:marRight w:val="0"/>
          <w:marTop w:val="0"/>
          <w:marBottom w:val="0"/>
          <w:divBdr>
            <w:top w:val="none" w:sz="0" w:space="0" w:color="auto"/>
            <w:left w:val="none" w:sz="0" w:space="0" w:color="auto"/>
            <w:bottom w:val="none" w:sz="0" w:space="0" w:color="auto"/>
            <w:right w:val="none" w:sz="0" w:space="0" w:color="auto"/>
          </w:divBdr>
        </w:div>
        <w:div w:id="207030707">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1412660638">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335352198">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052260389">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257250509">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esait.service.desk@esa.int"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esa.int/ESA_Multimedia/Sets/ECOS_6_Video_Tutorial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sa.int/About_Us/Business_with_ESA/How_to_do/Introduction_to_ESA_Costing_Software" TargetMode="External"/><Relationship Id="rId20" Type="http://schemas.openxmlformats.org/officeDocument/2006/relationships/hyperlink" Target="http://eur-lex.europa.eu/legal-content/EN/TXT/PDF/?uri=CELEX:32003H0361&amp;fr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s://www.esa.int/About_Us/Business_with_ESA/How_to_do/ECOS_Community_sit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Props1.xml><?xml version="1.0" encoding="utf-8"?>
<ds:datastoreItem xmlns:ds="http://schemas.openxmlformats.org/officeDocument/2006/customXml" ds:itemID="{4E7918E6-4719-4D9B-BD9D-B03E610DBFBB}">
  <ds:schemaRefs>
    <ds:schemaRef ds:uri="http://schemas.microsoft.com/sharepoint/v3/contenttype/forms"/>
  </ds:schemaRefs>
</ds:datastoreItem>
</file>

<file path=customXml/itemProps2.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customXml/itemProps4.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976fa30-1907-4356-8241-62ea5e1c0256}" enabled="1" method="Privilege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0</TotalTime>
  <Pages>14</Pages>
  <Words>3410</Words>
  <Characters>18212</Characters>
  <Application>Microsoft Office Word</Application>
  <DocSecurity>0</DocSecurity>
  <Lines>551</Lines>
  <Paragraphs>386</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21236</CharactersWithSpaces>
  <SharedDoc>false</SharedDoc>
  <HLinks>
    <vt:vector size="18" baseType="variant">
      <vt:variant>
        <vt:i4>3670070</vt:i4>
      </vt:variant>
      <vt:variant>
        <vt:i4>6</vt:i4>
      </vt:variant>
      <vt:variant>
        <vt:i4>0</vt:i4>
      </vt:variant>
      <vt:variant>
        <vt:i4>5</vt:i4>
      </vt:variant>
      <vt:variant>
        <vt:lpwstr>http://eur-lex.europa.eu/legal-content/EN/TXT/PDF/?uri=CELEX:32003H0361&amp;from=EN</vt:lpwstr>
      </vt:variant>
      <vt:variant>
        <vt:lpwstr/>
      </vt:variant>
      <vt:variant>
        <vt:i4>3801120</vt:i4>
      </vt:variant>
      <vt:variant>
        <vt:i4>3</vt:i4>
      </vt:variant>
      <vt:variant>
        <vt:i4>0</vt:i4>
      </vt:variant>
      <vt:variant>
        <vt:i4>5</vt:i4>
      </vt:variant>
      <vt:variant>
        <vt:lpwstr>https://esastar-publication.sso.esa.int/supportingDocumentation</vt:lpwstr>
      </vt:variant>
      <vt:variant>
        <vt:lpwstr/>
      </vt:variant>
      <vt:variant>
        <vt:i4>5439578</vt:i4>
      </vt:variant>
      <vt:variant>
        <vt:i4>0</vt:i4>
      </vt:variant>
      <vt:variant>
        <vt:i4>0</vt:i4>
      </vt:variant>
      <vt:variant>
        <vt:i4>5</vt:i4>
      </vt:variant>
      <vt:variant>
        <vt:lpwstr>https://esastar-publication.sso.esa.int/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Eliza Walsh</cp:lastModifiedBy>
  <cp:revision>7</cp:revision>
  <cp:lastPrinted>2023-04-14T04:27:00Z</cp:lastPrinted>
  <dcterms:created xsi:type="dcterms:W3CDTF">2026-05-20T09:07:00Z</dcterms:created>
  <dcterms:modified xsi:type="dcterms:W3CDTF">2026-06-29T09:03:00Z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