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B16C" w14:textId="77777777" w:rsidR="007E5760" w:rsidRPr="00714CF4" w:rsidRDefault="007E5760" w:rsidP="007754E6">
      <w:pPr>
        <w:pStyle w:val="PartHeading"/>
        <w:jc w:val="both"/>
        <w:rPr>
          <w:rFonts w:ascii="Segoe UI" w:hAnsi="Segoe UI"/>
          <w:sz w:val="18"/>
          <w:szCs w:val="18"/>
        </w:rPr>
      </w:pPr>
      <w:r w:rsidRPr="00714CF4">
        <w:t>ARTES 4.0 Technologies and Products</w:t>
      </w:r>
      <w:r w:rsidRPr="00714CF4">
        <w:rPr>
          <w:szCs w:val="28"/>
        </w:rPr>
        <w:t> </w:t>
      </w:r>
    </w:p>
    <w:p w14:paraId="2D9D3675" w14:textId="77777777" w:rsidR="007E5760" w:rsidRPr="00714CF4" w:rsidRDefault="007E5760" w:rsidP="007754E6">
      <w:pPr>
        <w:pStyle w:val="PartHeading"/>
        <w:jc w:val="both"/>
        <w:rPr>
          <w:szCs w:val="28"/>
        </w:rPr>
      </w:pPr>
      <w:r w:rsidRPr="00714CF4">
        <w:t>Full Proposal</w:t>
      </w:r>
      <w:r w:rsidRPr="00714CF4">
        <w:rPr>
          <w:szCs w:val="28"/>
        </w:rPr>
        <w:t> </w:t>
      </w:r>
    </w:p>
    <w:p w14:paraId="34191E0A" w14:textId="77777777" w:rsidR="0021381B" w:rsidRPr="00E416AA" w:rsidRDefault="0021381B" w:rsidP="007754E6">
      <w:pPr>
        <w:pStyle w:val="BoldCentred"/>
        <w:spacing w:before="100" w:beforeAutospacing="1" w:after="960"/>
        <w:jc w:val="both"/>
        <w:rPr>
          <w:rFonts w:ascii="Arial" w:hAnsi="Arial" w:cs="Arial"/>
          <w:sz w:val="28"/>
        </w:rPr>
      </w:pPr>
      <w:r w:rsidRPr="00E416AA">
        <w:rPr>
          <w:rFonts w:ascii="Arial" w:hAnsi="Arial" w:cs="Arial"/>
          <w:sz w:val="28"/>
        </w:rPr>
        <w:t>Part 7</w:t>
      </w:r>
    </w:p>
    <w:p w14:paraId="42A2435E" w14:textId="77777777" w:rsidR="0021381B" w:rsidRPr="00E416AA" w:rsidRDefault="0021381B" w:rsidP="007754E6">
      <w:pPr>
        <w:pStyle w:val="BoldCentred"/>
        <w:spacing w:before="100" w:beforeAutospacing="1" w:after="720"/>
        <w:jc w:val="both"/>
        <w:rPr>
          <w:rFonts w:ascii="Arial" w:hAnsi="Arial" w:cs="Arial"/>
          <w:sz w:val="28"/>
          <w:szCs w:val="28"/>
        </w:rPr>
      </w:pPr>
      <w:r w:rsidRPr="6ED71EB0">
        <w:rPr>
          <w:rFonts w:ascii="Arial" w:hAnsi="Arial" w:cs="Arial"/>
          <w:sz w:val="28"/>
          <w:szCs w:val="28"/>
        </w:rPr>
        <w:t>In-Orbit Experiment/Demonstration Proposal</w:t>
      </w:r>
    </w:p>
    <w:p w14:paraId="65FF4FE7" w14:textId="77777777" w:rsidR="0021381B" w:rsidRPr="00E416AA" w:rsidRDefault="0021381B" w:rsidP="007754E6">
      <w:pPr>
        <w:pStyle w:val="STDDOCTitle"/>
        <w:spacing w:before="240" w:line="240" w:lineRule="auto"/>
        <w:rPr>
          <w:rFonts w:ascii="Arial" w:hAnsi="Arial" w:cs="Arial"/>
          <w:color w:val="FF0000"/>
          <w:sz w:val="28"/>
          <w:szCs w:val="36"/>
          <w:lang w:eastAsia="en-GB"/>
        </w:rPr>
      </w:pPr>
      <w:r w:rsidRPr="00E416AA">
        <w:rPr>
          <w:rFonts w:ascii="Arial" w:hAnsi="Arial" w:cs="Arial"/>
          <w:color w:val="FF0000"/>
          <w:sz w:val="28"/>
          <w:szCs w:val="36"/>
          <w:lang w:eastAsia="en-GB"/>
        </w:rPr>
        <w:t>Proposal title</w:t>
      </w:r>
    </w:p>
    <w:p w14:paraId="0EA93A32" w14:textId="77777777" w:rsidR="0021381B" w:rsidRPr="00E416AA" w:rsidRDefault="0021381B" w:rsidP="007754E6">
      <w:pPr>
        <w:pStyle w:val="STDDOCTitle"/>
        <w:spacing w:before="240" w:line="240" w:lineRule="auto"/>
        <w:rPr>
          <w:rFonts w:ascii="Arial" w:hAnsi="Arial" w:cs="Arial"/>
          <w:color w:val="FF0000"/>
          <w:sz w:val="28"/>
          <w:szCs w:val="36"/>
          <w:lang w:eastAsia="en-GB"/>
        </w:rPr>
      </w:pPr>
      <w:r w:rsidRPr="00E416AA">
        <w:rPr>
          <w:rFonts w:ascii="Arial" w:hAnsi="Arial" w:cs="Arial"/>
          <w:color w:val="000000"/>
          <w:sz w:val="28"/>
          <w:szCs w:val="36"/>
          <w:lang w:eastAsia="en-GB"/>
        </w:rPr>
        <w:t xml:space="preserve">Proposal Reference: </w:t>
      </w:r>
      <w:r w:rsidRPr="00E416AA">
        <w:rPr>
          <w:rFonts w:ascii="Arial" w:hAnsi="Arial" w:cs="Arial"/>
          <w:color w:val="FF0000"/>
          <w:sz w:val="28"/>
          <w:szCs w:val="36"/>
          <w:lang w:eastAsia="en-GB"/>
        </w:rPr>
        <w:t>reference number</w:t>
      </w:r>
    </w:p>
    <w:p w14:paraId="0D2A4B83" w14:textId="77777777" w:rsidR="0021381B" w:rsidRDefault="0021381B" w:rsidP="007754E6">
      <w:pPr>
        <w:pStyle w:val="BoldCentred"/>
        <w:jc w:val="both"/>
        <w:rPr>
          <w:rFonts w:ascii="Arial" w:hAnsi="Arial" w:cs="Arial"/>
        </w:rPr>
      </w:pPr>
    </w:p>
    <w:p w14:paraId="4C29E418" w14:textId="77777777" w:rsidR="002479AB" w:rsidRPr="001D398F" w:rsidRDefault="002479AB" w:rsidP="007754E6">
      <w:pPr>
        <w:pStyle w:val="BoldCentred"/>
        <w:jc w:val="both"/>
      </w:pPr>
      <w:r w:rsidRPr="001D398F">
        <w:t>Notes for the use of this template (to be removed from Full Proposal)</w:t>
      </w:r>
    </w:p>
    <w:p w14:paraId="17E29300" w14:textId="27B675FE" w:rsidR="00C81BB2" w:rsidRPr="00C81BB2" w:rsidRDefault="00C81BB2" w:rsidP="003B4311">
      <w:pPr>
        <w:pStyle w:val="Default"/>
        <w:contextualSpacing/>
        <w:jc w:val="both"/>
        <w:rPr>
          <w:rFonts w:ascii="Arial" w:eastAsiaTheme="minorHAnsi" w:hAnsi="Arial" w:cs="Arial"/>
          <w:b/>
          <w:i/>
          <w:color w:val="FF0000"/>
          <w:sz w:val="20"/>
          <w:szCs w:val="20"/>
          <w:lang w:eastAsia="it-IT"/>
        </w:rPr>
      </w:pPr>
      <w:r w:rsidRPr="00592934">
        <w:rPr>
          <w:rFonts w:ascii="Arial" w:eastAsiaTheme="minorHAnsi" w:hAnsi="Arial" w:cs="Arial"/>
          <w:b/>
          <w:i/>
          <w:color w:val="FF0000"/>
          <w:sz w:val="20"/>
          <w:szCs w:val="20"/>
          <w:lang w:eastAsia="it-IT"/>
        </w:rPr>
        <w:t>[N.B. Use this template to prepare your Full Proposal. Once the Full Proposal is complete and internally validated, please remove all captions in red colour (instructions for Tenderers), delete all ESA headers/footers, add your own logos, headers/footers prior to finalising your Full Proposal for submission to ESA. The Full Proposal shall be submitted in a searchable and indexed PDF file for easier viewing.]</w:t>
      </w:r>
    </w:p>
    <w:p w14:paraId="390A2908" w14:textId="77777777" w:rsidR="002479AB" w:rsidRPr="00877926" w:rsidRDefault="002479AB" w:rsidP="003B4311">
      <w:pPr>
        <w:pStyle w:val="BoldCentred"/>
        <w:jc w:val="both"/>
        <w:rPr>
          <w:rFonts w:ascii="Arial" w:hAnsi="Arial" w:cs="Arial"/>
          <w:b w:val="0"/>
          <w:highlight w:val="yellow"/>
        </w:rPr>
      </w:pPr>
      <w:r w:rsidRPr="00877926">
        <w:rPr>
          <w:rFonts w:ascii="Arial" w:hAnsi="Arial" w:cs="Arial"/>
          <w:b w:val="0"/>
        </w:rPr>
        <w:t xml:space="preserve">Material presented in this plain style </w:t>
      </w:r>
      <w:r w:rsidRPr="00877926">
        <w:rPr>
          <w:rFonts w:ascii="Arial" w:hAnsi="Arial" w:cs="Arial"/>
        </w:rPr>
        <w:t>must not</w:t>
      </w:r>
      <w:r w:rsidRPr="00877926">
        <w:rPr>
          <w:rFonts w:ascii="Arial" w:hAnsi="Arial" w:cs="Arial"/>
          <w:b w:val="0"/>
        </w:rPr>
        <w:t xml:space="preserve"> be removed nor modified, unless stated otherwise by an explanatory note.</w:t>
      </w:r>
    </w:p>
    <w:p w14:paraId="55D4EFA5" w14:textId="77777777" w:rsidR="002479AB" w:rsidRPr="00877926" w:rsidRDefault="002479AB" w:rsidP="003B4311">
      <w:pPr>
        <w:pStyle w:val="BoldCentred"/>
        <w:jc w:val="both"/>
        <w:rPr>
          <w:rFonts w:ascii="Arial" w:hAnsi="Arial" w:cs="Arial"/>
          <w:b w:val="0"/>
          <w:highlight w:val="yellow"/>
        </w:rPr>
      </w:pPr>
      <w:r w:rsidRPr="00877926">
        <w:rPr>
          <w:rFonts w:ascii="Arial" w:hAnsi="Arial" w:cs="Arial"/>
          <w:b w:val="0"/>
          <w:highlight w:val="yellow"/>
        </w:rPr>
        <w:t xml:space="preserve">Parts highlighted in yellow </w:t>
      </w:r>
      <w:proofErr w:type="gramStart"/>
      <w:r w:rsidRPr="00877926">
        <w:rPr>
          <w:rFonts w:ascii="Arial" w:hAnsi="Arial" w:cs="Arial"/>
          <w:b w:val="0"/>
          <w:highlight w:val="yellow"/>
        </w:rPr>
        <w:t>may</w:t>
      </w:r>
      <w:proofErr w:type="gramEnd"/>
      <w:r w:rsidRPr="00877926">
        <w:rPr>
          <w:rFonts w:ascii="Arial" w:hAnsi="Arial" w:cs="Arial"/>
          <w:b w:val="0"/>
          <w:highlight w:val="yellow"/>
        </w:rPr>
        <w:t xml:space="preserve"> or may not need to be filled in, depending on the scope of the proposal (please refer to the related explanatory notes to determine if they apply or not). </w:t>
      </w:r>
    </w:p>
    <w:p w14:paraId="64FA81AE" w14:textId="77777777" w:rsidR="002479AB" w:rsidRPr="00877926" w:rsidRDefault="002479AB" w:rsidP="003B4311">
      <w:pPr>
        <w:pStyle w:val="BoldCentred"/>
        <w:jc w:val="both"/>
        <w:rPr>
          <w:rFonts w:ascii="Arial" w:hAnsi="Arial" w:cs="Arial"/>
        </w:rPr>
      </w:pPr>
      <w:r w:rsidRPr="00877926">
        <w:rPr>
          <w:rFonts w:ascii="Arial" w:hAnsi="Arial" w:cs="Arial"/>
          <w:b w:val="0"/>
          <w:color w:val="FF0000"/>
        </w:rPr>
        <w:t xml:space="preserve">Text in red font </w:t>
      </w:r>
      <w:r w:rsidRPr="00877926">
        <w:rPr>
          <w:rFonts w:ascii="Arial" w:hAnsi="Arial" w:cs="Arial"/>
          <w:color w:val="FF0000"/>
        </w:rPr>
        <w:t>must</w:t>
      </w:r>
      <w:r w:rsidRPr="00877926">
        <w:rPr>
          <w:rFonts w:ascii="Arial" w:hAnsi="Arial" w:cs="Arial"/>
          <w:b w:val="0"/>
          <w:color w:val="FF0000"/>
        </w:rPr>
        <w:t xml:space="preserve"> be modified and/or completed by the Tenderer for the proposed activity (this supplementary information should be presented in plain typeface, i.e. not red, in the final version of the Full Proposal).</w:t>
      </w:r>
    </w:p>
    <w:p w14:paraId="794DC9E6" w14:textId="77777777" w:rsidR="002479AB" w:rsidRPr="00877926" w:rsidRDefault="002479AB" w:rsidP="003B4311">
      <w:pPr>
        <w:pStyle w:val="BlueText"/>
      </w:pPr>
      <w:r w:rsidRPr="00877926">
        <w:t>Text in blue italics is used for explanatory notes and guidance to help you to develop the Full Proposal content. They should be removed from the final document before submission.</w:t>
      </w:r>
    </w:p>
    <w:p w14:paraId="384766A7" w14:textId="77777777" w:rsidR="002479AB" w:rsidRPr="001D398F" w:rsidRDefault="002479AB" w:rsidP="007754E6">
      <w:pPr>
        <w:pStyle w:val="TableTextCentre"/>
        <w:spacing w:line="240" w:lineRule="atLeast"/>
        <w:jc w:val="both"/>
      </w:pPr>
    </w:p>
    <w:p w14:paraId="434DCF0F" w14:textId="77777777" w:rsidR="0094419F" w:rsidRPr="00812D6A" w:rsidRDefault="0094419F" w:rsidP="007754E6">
      <w:pPr>
        <w:pStyle w:val="Heading2"/>
        <w:numPr>
          <w:ilvl w:val="0"/>
          <w:numId w:val="0"/>
        </w:numPr>
        <w:jc w:val="both"/>
        <w:rPr>
          <w:bCs/>
          <w:iCs/>
          <w:szCs w:val="20"/>
        </w:rPr>
      </w:pPr>
      <w:r w:rsidRPr="00812D6A">
        <w:rPr>
          <w:szCs w:val="20"/>
        </w:rPr>
        <w:t>In Orbit Experimentation/Demonstration Phase Proposal shall only be completed if the proposed activity contains either/or both an In-Orbit Experiment (IOE) or In-Orbit Demonstration (IOD)</w:t>
      </w:r>
    </w:p>
    <w:p w14:paraId="1B0D5967" w14:textId="77777777" w:rsidR="0094419F" w:rsidRPr="00812D6A" w:rsidRDefault="0094419F" w:rsidP="003B4311">
      <w:pPr>
        <w:pStyle w:val="BodytextJustified"/>
        <w:rPr>
          <w:rFonts w:ascii="Arial" w:hAnsi="Arial" w:cs="Arial"/>
        </w:rPr>
      </w:pPr>
      <w:r w:rsidRPr="00812D6A">
        <w:rPr>
          <w:rFonts w:ascii="Arial" w:hAnsi="Arial" w:cs="Arial"/>
        </w:rPr>
        <w:t xml:space="preserve">The Demonstration Phase of the product may include an </w:t>
      </w:r>
      <w:r w:rsidRPr="00812D6A">
        <w:rPr>
          <w:rFonts w:ascii="Arial" w:hAnsi="Arial" w:cs="Arial"/>
          <w:b/>
          <w:bCs/>
        </w:rPr>
        <w:t xml:space="preserve">In-Orbit Demonstration (TRL </w:t>
      </w:r>
      <w:r w:rsidRPr="00812D6A">
        <w:rPr>
          <w:rFonts w:ascii="Symbol" w:eastAsia="Symbol" w:hAnsi="Symbol" w:cs="Symbol"/>
          <w:b/>
          <w:bCs/>
        </w:rPr>
        <w:t>³</w:t>
      </w:r>
      <w:r w:rsidRPr="00812D6A">
        <w:rPr>
          <w:rFonts w:ascii="Arial" w:hAnsi="Arial" w:cs="Arial"/>
          <w:b/>
          <w:bCs/>
        </w:rPr>
        <w:t xml:space="preserve"> 8)</w:t>
      </w:r>
      <w:r w:rsidRPr="00812D6A">
        <w:rPr>
          <w:rFonts w:ascii="Arial" w:hAnsi="Arial" w:cs="Arial"/>
        </w:rPr>
        <w:t xml:space="preserve"> to: </w:t>
      </w:r>
    </w:p>
    <w:p w14:paraId="6A2B8DEC" w14:textId="77777777" w:rsidR="0094419F" w:rsidRPr="00812D6A" w:rsidRDefault="0094419F" w:rsidP="003B4311">
      <w:pPr>
        <w:pStyle w:val="BodytextJustified"/>
        <w:numPr>
          <w:ilvl w:val="0"/>
          <w:numId w:val="30"/>
        </w:numPr>
        <w:spacing w:before="40"/>
        <w:rPr>
          <w:rFonts w:ascii="Arial" w:hAnsi="Arial" w:cs="Arial"/>
        </w:rPr>
      </w:pPr>
      <w:r w:rsidRPr="00812D6A">
        <w:rPr>
          <w:rFonts w:ascii="Arial" w:hAnsi="Arial" w:cs="Arial"/>
        </w:rPr>
        <w:t xml:space="preserve">validate the product in its operational environment, </w:t>
      </w:r>
    </w:p>
    <w:p w14:paraId="23F077D8" w14:textId="77777777" w:rsidR="0094419F" w:rsidRPr="00812D6A" w:rsidRDefault="0094419F" w:rsidP="003B4311">
      <w:pPr>
        <w:pStyle w:val="BodytextJustified"/>
        <w:numPr>
          <w:ilvl w:val="0"/>
          <w:numId w:val="30"/>
        </w:numPr>
        <w:spacing w:before="40"/>
        <w:rPr>
          <w:rFonts w:ascii="Arial" w:hAnsi="Arial" w:cs="Arial"/>
        </w:rPr>
      </w:pPr>
      <w:r w:rsidRPr="00812D6A">
        <w:rPr>
          <w:rFonts w:ascii="Arial" w:hAnsi="Arial" w:cs="Arial"/>
        </w:rPr>
        <w:t>support in-orbit flight hardware to be used in a system or service product,</w:t>
      </w:r>
    </w:p>
    <w:p w14:paraId="5B325C87" w14:textId="77777777" w:rsidR="0094419F" w:rsidRPr="00812D6A" w:rsidRDefault="0094419F" w:rsidP="003B4311">
      <w:pPr>
        <w:pStyle w:val="BodytextJustified"/>
        <w:numPr>
          <w:ilvl w:val="0"/>
          <w:numId w:val="30"/>
        </w:numPr>
        <w:spacing w:before="40"/>
        <w:rPr>
          <w:rFonts w:ascii="Arial" w:hAnsi="Arial" w:cs="Arial"/>
        </w:rPr>
      </w:pPr>
      <w:r w:rsidRPr="00812D6A">
        <w:rPr>
          <w:rFonts w:ascii="Arial" w:hAnsi="Arial" w:cs="Arial"/>
        </w:rPr>
        <w:t>support in-orbit flight hardware to be used in demonstrators, to verify the functioning of the technology in a system context.</w:t>
      </w:r>
    </w:p>
    <w:p w14:paraId="361496B0" w14:textId="77777777" w:rsidR="0094419F" w:rsidRPr="00812D6A" w:rsidRDefault="0094419F" w:rsidP="003B4311">
      <w:pPr>
        <w:pStyle w:val="BodytextJustified"/>
        <w:rPr>
          <w:rFonts w:ascii="Arial" w:hAnsi="Arial" w:cs="Arial"/>
        </w:rPr>
      </w:pPr>
      <w:r w:rsidRPr="00812D6A">
        <w:rPr>
          <w:rFonts w:ascii="Arial" w:hAnsi="Arial" w:cs="Arial"/>
        </w:rPr>
        <w:t xml:space="preserve">The Technology Phase may exceptionally include early </w:t>
      </w:r>
      <w:r w:rsidRPr="00812D6A">
        <w:rPr>
          <w:rFonts w:ascii="Arial" w:hAnsi="Arial" w:cs="Arial"/>
          <w:b/>
          <w:bCs/>
        </w:rPr>
        <w:t>In-Orbit Experimentation</w:t>
      </w:r>
      <w:r w:rsidRPr="00812D6A">
        <w:rPr>
          <w:rFonts w:ascii="Arial" w:hAnsi="Arial" w:cs="Arial"/>
          <w:b/>
          <w:iCs/>
        </w:rPr>
        <w:t xml:space="preserve"> (TRL 3 to 6)</w:t>
      </w:r>
      <w:r w:rsidRPr="00812D6A">
        <w:rPr>
          <w:rFonts w:ascii="Arial" w:hAnsi="Arial" w:cs="Arial"/>
        </w:rPr>
        <w:t xml:space="preserve"> to verify the functioning of the technology in a system context when it is not possible to test the technology in a ground-based environment. The size of the demonstrator shall be the minimum required to verify correct functioning.</w:t>
      </w:r>
    </w:p>
    <w:p w14:paraId="4EE5AA24" w14:textId="77777777" w:rsidR="0094419F" w:rsidRPr="00812D6A" w:rsidRDefault="0094419F" w:rsidP="007754E6">
      <w:pPr>
        <w:jc w:val="both"/>
        <w:rPr>
          <w:rFonts w:cs="Arial"/>
        </w:rPr>
      </w:pPr>
      <w:r w:rsidRPr="00812D6A">
        <w:rPr>
          <w:rFonts w:cs="Arial"/>
        </w:rPr>
        <w:t>Additionally, please note that there are three in-orbit demonstration cases considered in this proposal:</w:t>
      </w:r>
    </w:p>
    <w:p w14:paraId="5BBCF680" w14:textId="77777777" w:rsidR="0094419F" w:rsidRPr="00812D6A" w:rsidRDefault="0094419F" w:rsidP="007754E6">
      <w:pPr>
        <w:jc w:val="both"/>
        <w:rPr>
          <w:rFonts w:cs="Arial"/>
        </w:rPr>
      </w:pPr>
      <w:r w:rsidRPr="00812D6A">
        <w:rPr>
          <w:rFonts w:cs="Arial"/>
          <w:i/>
          <w:iCs/>
        </w:rPr>
        <w:t>“Embedded Case”</w:t>
      </w:r>
      <w:r w:rsidRPr="00812D6A">
        <w:rPr>
          <w:rFonts w:cs="Arial"/>
        </w:rPr>
        <w:t xml:space="preserve"> where the flight item is part of the main commercial mission (e.g. insertion of a new generation equipment into a redundancy ring of a conventional equipment, such as an LNA, TWTA or telecommand receiver).</w:t>
      </w:r>
    </w:p>
    <w:p w14:paraId="7B497B04" w14:textId="77777777" w:rsidR="0094419F" w:rsidRDefault="0094419F" w:rsidP="007754E6">
      <w:pPr>
        <w:jc w:val="both"/>
        <w:rPr>
          <w:rFonts w:cs="Arial"/>
        </w:rPr>
      </w:pPr>
      <w:r w:rsidRPr="00812D6A">
        <w:rPr>
          <w:rFonts w:cs="Arial"/>
          <w:i/>
          <w:iCs/>
        </w:rPr>
        <w:lastRenderedPageBreak/>
        <w:t>“Independent Case (hosted)”</w:t>
      </w:r>
      <w:r w:rsidRPr="00812D6A">
        <w:rPr>
          <w:rFonts w:cs="Arial"/>
        </w:rPr>
        <w:t xml:space="preserve"> where the flight item is on board alongside the main mission but does not form part of the operational mission (e.g. stand-alone platform elements, or mini payload as a hosted payload on a large satellite).</w:t>
      </w:r>
    </w:p>
    <w:p w14:paraId="53FB553A" w14:textId="77777777" w:rsidR="003B4311" w:rsidRPr="00812D6A" w:rsidRDefault="003B4311" w:rsidP="007754E6">
      <w:pPr>
        <w:jc w:val="both"/>
        <w:rPr>
          <w:rFonts w:cs="Arial"/>
        </w:rPr>
      </w:pPr>
    </w:p>
    <w:p w14:paraId="4D014595" w14:textId="77777777" w:rsidR="0094419F" w:rsidRPr="00812D6A" w:rsidRDefault="0094419F" w:rsidP="007754E6">
      <w:pPr>
        <w:jc w:val="both"/>
        <w:rPr>
          <w:rFonts w:cs="Arial"/>
        </w:rPr>
      </w:pPr>
      <w:r w:rsidRPr="00812D6A">
        <w:rPr>
          <w:rFonts w:cs="Arial"/>
          <w:i/>
          <w:iCs/>
        </w:rPr>
        <w:t>“Independent Case (standalone)”</w:t>
      </w:r>
      <w:r w:rsidRPr="00812D6A">
        <w:rPr>
          <w:rFonts w:cs="Arial"/>
        </w:rPr>
        <w:t xml:space="preserve"> where the flight item constitutes the main purpose of the mission (e.g. a demonstration payload on a dedicated small satellite mission).</w:t>
      </w:r>
    </w:p>
    <w:p w14:paraId="709C6CE2" w14:textId="77777777" w:rsidR="00946016" w:rsidRDefault="00946016" w:rsidP="007754E6">
      <w:pPr>
        <w:jc w:val="both"/>
      </w:pPr>
    </w:p>
    <w:p w14:paraId="45B62B3D" w14:textId="14E6AD8B" w:rsidR="00946016" w:rsidRPr="00C8756E" w:rsidRDefault="00946016" w:rsidP="007754E6">
      <w:pPr>
        <w:jc w:val="both"/>
      </w:pPr>
      <w:r w:rsidRPr="00C8756E">
        <w:t xml:space="preserve">Use of this Full Proposal Template is </w:t>
      </w:r>
      <w:r w:rsidRPr="00C8756E">
        <w:rPr>
          <w:b/>
        </w:rPr>
        <w:t>mandatory</w:t>
      </w:r>
      <w:r w:rsidRPr="00C8756E">
        <w:t xml:space="preserve">. The Tenderer shall not change the structure of this Full Proposal Template (i.e. the table of contents must remain unchanged) and adhere to its guidelines and requirements. However, the format and lay-out can be modified, e.g. to be in-line with the Tenderer’s corporate identity. </w:t>
      </w:r>
    </w:p>
    <w:p w14:paraId="5B8295D9" w14:textId="77777777" w:rsidR="00946016" w:rsidRPr="00E416AA" w:rsidRDefault="00946016" w:rsidP="007754E6">
      <w:pPr>
        <w:pStyle w:val="BoldCentred"/>
        <w:jc w:val="both"/>
        <w:rPr>
          <w:rFonts w:ascii="Arial" w:hAnsi="Arial" w:cs="Arial"/>
        </w:rPr>
      </w:pPr>
    </w:p>
    <w:p w14:paraId="2A9F8EAC" w14:textId="77777777" w:rsidR="0021381B" w:rsidRPr="00E416AA" w:rsidRDefault="0021381B" w:rsidP="007754E6">
      <w:pPr>
        <w:pStyle w:val="STDDOCHeader"/>
        <w:pageBreakBefore/>
        <w:spacing w:after="120"/>
        <w:jc w:val="both"/>
        <w:rPr>
          <w:rFonts w:ascii="Arial" w:hAnsi="Arial" w:cs="Arial"/>
          <w:sz w:val="28"/>
          <w:szCs w:val="28"/>
          <w:lang w:val="en-GB" w:eastAsia="it-IT"/>
        </w:rPr>
      </w:pPr>
      <w:r w:rsidRPr="00E416AA">
        <w:rPr>
          <w:rFonts w:ascii="Arial" w:hAnsi="Arial" w:cs="Arial"/>
          <w:sz w:val="28"/>
          <w:szCs w:val="28"/>
          <w:lang w:val="en-GB"/>
        </w:rPr>
        <w:lastRenderedPageBreak/>
        <w:t>Table of Contents</w:t>
      </w:r>
    </w:p>
    <w:p w14:paraId="04176646" w14:textId="4FE81C3E" w:rsidR="001309C0" w:rsidRDefault="0021381B" w:rsidP="007754E6">
      <w:pPr>
        <w:pStyle w:val="TOC1"/>
        <w:tabs>
          <w:tab w:val="left" w:pos="407"/>
          <w:tab w:val="right" w:leader="dot" w:pos="9629"/>
        </w:tabs>
        <w:jc w:val="both"/>
        <w:rPr>
          <w:rFonts w:asciiTheme="minorHAnsi" w:eastAsiaTheme="minorEastAsia" w:hAnsiTheme="minorHAnsi" w:cstheme="minorBidi"/>
          <w:noProof/>
          <w:kern w:val="2"/>
          <w:sz w:val="24"/>
          <w:szCs w:val="24"/>
          <w:lang w:eastAsia="en-GB"/>
          <w14:ligatures w14:val="standardContextual"/>
        </w:rPr>
      </w:pPr>
      <w:r w:rsidRPr="00E416AA">
        <w:fldChar w:fldCharType="begin"/>
      </w:r>
      <w:r w:rsidRPr="00E416AA">
        <w:instrText xml:space="preserve"> TOC \o "1-1" \h \z \u </w:instrText>
      </w:r>
      <w:r w:rsidRPr="00E416AA">
        <w:fldChar w:fldCharType="separate"/>
      </w:r>
      <w:hyperlink w:anchor="_Toc201846095" w:history="1">
        <w:r w:rsidR="001309C0" w:rsidRPr="00D73B7D">
          <w:rPr>
            <w:rStyle w:val="Hyperlink"/>
            <w:rFonts w:cs="Arial"/>
            <w:noProof/>
          </w:rPr>
          <w:t>1.</w:t>
        </w:r>
        <w:r w:rsidR="001309C0">
          <w:rPr>
            <w:rFonts w:asciiTheme="minorHAnsi" w:eastAsiaTheme="minorEastAsia" w:hAnsiTheme="minorHAnsi" w:cstheme="minorBidi"/>
            <w:noProof/>
            <w:kern w:val="2"/>
            <w:sz w:val="24"/>
            <w:szCs w:val="24"/>
            <w:lang w:eastAsia="en-GB"/>
            <w14:ligatures w14:val="standardContextual"/>
          </w:rPr>
          <w:tab/>
        </w:r>
        <w:r w:rsidR="001309C0" w:rsidRPr="00D73B7D">
          <w:rPr>
            <w:rStyle w:val="Hyperlink"/>
            <w:rFonts w:cs="Arial"/>
            <w:noProof/>
          </w:rPr>
          <w:t>Introduction</w:t>
        </w:r>
        <w:r w:rsidR="001309C0">
          <w:rPr>
            <w:noProof/>
            <w:webHidden/>
          </w:rPr>
          <w:tab/>
        </w:r>
        <w:r w:rsidR="001309C0">
          <w:rPr>
            <w:noProof/>
            <w:webHidden/>
          </w:rPr>
          <w:fldChar w:fldCharType="begin"/>
        </w:r>
        <w:r w:rsidR="001309C0">
          <w:rPr>
            <w:noProof/>
            <w:webHidden/>
          </w:rPr>
          <w:instrText xml:space="preserve"> PAGEREF _Toc201846095 \h </w:instrText>
        </w:r>
        <w:r w:rsidR="001309C0">
          <w:rPr>
            <w:noProof/>
            <w:webHidden/>
          </w:rPr>
        </w:r>
        <w:r w:rsidR="001309C0">
          <w:rPr>
            <w:noProof/>
            <w:webHidden/>
          </w:rPr>
          <w:fldChar w:fldCharType="separate"/>
        </w:r>
        <w:r w:rsidR="001309C0">
          <w:rPr>
            <w:noProof/>
            <w:webHidden/>
          </w:rPr>
          <w:t>3</w:t>
        </w:r>
        <w:r w:rsidR="001309C0">
          <w:rPr>
            <w:noProof/>
            <w:webHidden/>
          </w:rPr>
          <w:fldChar w:fldCharType="end"/>
        </w:r>
      </w:hyperlink>
    </w:p>
    <w:p w14:paraId="10BB39D0" w14:textId="3992EF85" w:rsidR="001309C0" w:rsidRDefault="001309C0" w:rsidP="007754E6">
      <w:pPr>
        <w:pStyle w:val="TOC1"/>
        <w:tabs>
          <w:tab w:val="left" w:pos="407"/>
          <w:tab w:val="right" w:leader="dot" w:pos="9629"/>
        </w:tabs>
        <w:jc w:val="both"/>
        <w:rPr>
          <w:rFonts w:asciiTheme="minorHAnsi" w:eastAsiaTheme="minorEastAsia" w:hAnsiTheme="minorHAnsi" w:cstheme="minorBidi"/>
          <w:noProof/>
          <w:kern w:val="2"/>
          <w:sz w:val="24"/>
          <w:szCs w:val="24"/>
          <w:lang w:eastAsia="en-GB"/>
          <w14:ligatures w14:val="standardContextual"/>
        </w:rPr>
      </w:pPr>
      <w:hyperlink w:anchor="_Toc201846096" w:history="1">
        <w:r w:rsidRPr="00D73B7D">
          <w:rPr>
            <w:rStyle w:val="Hyperlink"/>
            <w:rFonts w:cs="Arial"/>
            <w:noProof/>
          </w:rPr>
          <w:t>2.</w:t>
        </w:r>
        <w:r>
          <w:rPr>
            <w:rFonts w:asciiTheme="minorHAnsi" w:eastAsiaTheme="minorEastAsia" w:hAnsiTheme="minorHAnsi" w:cstheme="minorBidi"/>
            <w:noProof/>
            <w:kern w:val="2"/>
            <w:sz w:val="24"/>
            <w:szCs w:val="24"/>
            <w:lang w:eastAsia="en-GB"/>
            <w14:ligatures w14:val="standardContextual"/>
          </w:rPr>
          <w:tab/>
        </w:r>
        <w:r w:rsidRPr="00D73B7D">
          <w:rPr>
            <w:rStyle w:val="Hyperlink"/>
            <w:rFonts w:cs="Arial"/>
            <w:noProof/>
          </w:rPr>
          <w:t>Business Justification</w:t>
        </w:r>
        <w:r>
          <w:rPr>
            <w:noProof/>
            <w:webHidden/>
          </w:rPr>
          <w:tab/>
        </w:r>
        <w:r>
          <w:rPr>
            <w:noProof/>
            <w:webHidden/>
          </w:rPr>
          <w:fldChar w:fldCharType="begin"/>
        </w:r>
        <w:r>
          <w:rPr>
            <w:noProof/>
            <w:webHidden/>
          </w:rPr>
          <w:instrText xml:space="preserve"> PAGEREF _Toc201846096 \h </w:instrText>
        </w:r>
        <w:r>
          <w:rPr>
            <w:noProof/>
            <w:webHidden/>
          </w:rPr>
        </w:r>
        <w:r>
          <w:rPr>
            <w:noProof/>
            <w:webHidden/>
          </w:rPr>
          <w:fldChar w:fldCharType="separate"/>
        </w:r>
        <w:r>
          <w:rPr>
            <w:noProof/>
            <w:webHidden/>
          </w:rPr>
          <w:t>3</w:t>
        </w:r>
        <w:r>
          <w:rPr>
            <w:noProof/>
            <w:webHidden/>
          </w:rPr>
          <w:fldChar w:fldCharType="end"/>
        </w:r>
      </w:hyperlink>
    </w:p>
    <w:p w14:paraId="79A5A4BE" w14:textId="4FE72875" w:rsidR="001309C0" w:rsidRDefault="001309C0" w:rsidP="007754E6">
      <w:pPr>
        <w:pStyle w:val="TOC1"/>
        <w:tabs>
          <w:tab w:val="left" w:pos="407"/>
          <w:tab w:val="right" w:leader="dot" w:pos="9629"/>
        </w:tabs>
        <w:jc w:val="both"/>
        <w:rPr>
          <w:rFonts w:asciiTheme="minorHAnsi" w:eastAsiaTheme="minorEastAsia" w:hAnsiTheme="minorHAnsi" w:cstheme="minorBidi"/>
          <w:noProof/>
          <w:kern w:val="2"/>
          <w:sz w:val="24"/>
          <w:szCs w:val="24"/>
          <w:lang w:eastAsia="en-GB"/>
          <w14:ligatures w14:val="standardContextual"/>
        </w:rPr>
      </w:pPr>
      <w:hyperlink w:anchor="_Toc201846097" w:history="1">
        <w:r w:rsidRPr="00D73B7D">
          <w:rPr>
            <w:rStyle w:val="Hyperlink"/>
            <w:rFonts w:cs="Arial"/>
            <w:noProof/>
          </w:rPr>
          <w:t>3.</w:t>
        </w:r>
        <w:r>
          <w:rPr>
            <w:rFonts w:asciiTheme="minorHAnsi" w:eastAsiaTheme="minorEastAsia" w:hAnsiTheme="minorHAnsi" w:cstheme="minorBidi"/>
            <w:noProof/>
            <w:kern w:val="2"/>
            <w:sz w:val="24"/>
            <w:szCs w:val="24"/>
            <w:lang w:eastAsia="en-GB"/>
            <w14:ligatures w14:val="standardContextual"/>
          </w:rPr>
          <w:tab/>
        </w:r>
        <w:r w:rsidRPr="00D73B7D">
          <w:rPr>
            <w:rStyle w:val="Hyperlink"/>
            <w:rFonts w:cs="Arial"/>
            <w:noProof/>
          </w:rPr>
          <w:t>Technical Description</w:t>
        </w:r>
        <w:r>
          <w:rPr>
            <w:noProof/>
            <w:webHidden/>
          </w:rPr>
          <w:tab/>
        </w:r>
        <w:r>
          <w:rPr>
            <w:noProof/>
            <w:webHidden/>
          </w:rPr>
          <w:fldChar w:fldCharType="begin"/>
        </w:r>
        <w:r>
          <w:rPr>
            <w:noProof/>
            <w:webHidden/>
          </w:rPr>
          <w:instrText xml:space="preserve"> PAGEREF _Toc201846097 \h </w:instrText>
        </w:r>
        <w:r>
          <w:rPr>
            <w:noProof/>
            <w:webHidden/>
          </w:rPr>
        </w:r>
        <w:r>
          <w:rPr>
            <w:noProof/>
            <w:webHidden/>
          </w:rPr>
          <w:fldChar w:fldCharType="separate"/>
        </w:r>
        <w:r>
          <w:rPr>
            <w:noProof/>
            <w:webHidden/>
          </w:rPr>
          <w:t>3</w:t>
        </w:r>
        <w:r>
          <w:rPr>
            <w:noProof/>
            <w:webHidden/>
          </w:rPr>
          <w:fldChar w:fldCharType="end"/>
        </w:r>
      </w:hyperlink>
    </w:p>
    <w:p w14:paraId="62AE1877" w14:textId="362E92B3" w:rsidR="001309C0" w:rsidRDefault="001309C0" w:rsidP="007754E6">
      <w:pPr>
        <w:pStyle w:val="TOC1"/>
        <w:tabs>
          <w:tab w:val="left" w:pos="407"/>
          <w:tab w:val="right" w:leader="dot" w:pos="9629"/>
        </w:tabs>
        <w:jc w:val="both"/>
        <w:rPr>
          <w:rFonts w:asciiTheme="minorHAnsi" w:eastAsiaTheme="minorEastAsia" w:hAnsiTheme="minorHAnsi" w:cstheme="minorBidi"/>
          <w:noProof/>
          <w:kern w:val="2"/>
          <w:sz w:val="24"/>
          <w:szCs w:val="24"/>
          <w:lang w:eastAsia="en-GB"/>
          <w14:ligatures w14:val="standardContextual"/>
        </w:rPr>
      </w:pPr>
      <w:hyperlink w:anchor="_Toc201846098" w:history="1">
        <w:r w:rsidRPr="00D73B7D">
          <w:rPr>
            <w:rStyle w:val="Hyperlink"/>
            <w:rFonts w:cs="Arial"/>
            <w:noProof/>
          </w:rPr>
          <w:t>4.</w:t>
        </w:r>
        <w:r>
          <w:rPr>
            <w:rFonts w:asciiTheme="minorHAnsi" w:eastAsiaTheme="minorEastAsia" w:hAnsiTheme="minorHAnsi" w:cstheme="minorBidi"/>
            <w:noProof/>
            <w:kern w:val="2"/>
            <w:sz w:val="24"/>
            <w:szCs w:val="24"/>
            <w:lang w:eastAsia="en-GB"/>
            <w14:ligatures w14:val="standardContextual"/>
          </w:rPr>
          <w:tab/>
        </w:r>
        <w:r w:rsidRPr="00D73B7D">
          <w:rPr>
            <w:rStyle w:val="Hyperlink"/>
            <w:rFonts w:cs="Arial"/>
            <w:noProof/>
          </w:rPr>
          <w:t>Implementation Proposal</w:t>
        </w:r>
        <w:r>
          <w:rPr>
            <w:noProof/>
            <w:webHidden/>
          </w:rPr>
          <w:tab/>
        </w:r>
        <w:r>
          <w:rPr>
            <w:noProof/>
            <w:webHidden/>
          </w:rPr>
          <w:fldChar w:fldCharType="begin"/>
        </w:r>
        <w:r>
          <w:rPr>
            <w:noProof/>
            <w:webHidden/>
          </w:rPr>
          <w:instrText xml:space="preserve"> PAGEREF _Toc201846098 \h </w:instrText>
        </w:r>
        <w:r>
          <w:rPr>
            <w:noProof/>
            <w:webHidden/>
          </w:rPr>
        </w:r>
        <w:r>
          <w:rPr>
            <w:noProof/>
            <w:webHidden/>
          </w:rPr>
          <w:fldChar w:fldCharType="separate"/>
        </w:r>
        <w:r>
          <w:rPr>
            <w:noProof/>
            <w:webHidden/>
          </w:rPr>
          <w:t>7</w:t>
        </w:r>
        <w:r>
          <w:rPr>
            <w:noProof/>
            <w:webHidden/>
          </w:rPr>
          <w:fldChar w:fldCharType="end"/>
        </w:r>
      </w:hyperlink>
    </w:p>
    <w:p w14:paraId="4BED686B" w14:textId="360179C1" w:rsidR="001309C0" w:rsidRDefault="001309C0" w:rsidP="007754E6">
      <w:pPr>
        <w:pStyle w:val="TOC1"/>
        <w:tabs>
          <w:tab w:val="left" w:pos="407"/>
          <w:tab w:val="right" w:leader="dot" w:pos="9629"/>
        </w:tabs>
        <w:jc w:val="both"/>
        <w:rPr>
          <w:rFonts w:asciiTheme="minorHAnsi" w:eastAsiaTheme="minorEastAsia" w:hAnsiTheme="minorHAnsi" w:cstheme="minorBidi"/>
          <w:noProof/>
          <w:kern w:val="2"/>
          <w:sz w:val="24"/>
          <w:szCs w:val="24"/>
          <w:lang w:eastAsia="en-GB"/>
          <w14:ligatures w14:val="standardContextual"/>
        </w:rPr>
      </w:pPr>
      <w:hyperlink w:anchor="_Toc201846099" w:history="1">
        <w:r w:rsidRPr="00D73B7D">
          <w:rPr>
            <w:rStyle w:val="Hyperlink"/>
            <w:rFonts w:cs="Arial"/>
            <w:noProof/>
          </w:rPr>
          <w:t>5.</w:t>
        </w:r>
        <w:r>
          <w:rPr>
            <w:rFonts w:asciiTheme="minorHAnsi" w:eastAsiaTheme="minorEastAsia" w:hAnsiTheme="minorHAnsi" w:cstheme="minorBidi"/>
            <w:noProof/>
            <w:kern w:val="2"/>
            <w:sz w:val="24"/>
            <w:szCs w:val="24"/>
            <w:lang w:eastAsia="en-GB"/>
            <w14:ligatures w14:val="standardContextual"/>
          </w:rPr>
          <w:tab/>
        </w:r>
        <w:r w:rsidRPr="00D73B7D">
          <w:rPr>
            <w:rStyle w:val="Hyperlink"/>
            <w:rFonts w:cs="Arial"/>
            <w:noProof/>
          </w:rPr>
          <w:t>Financial Proposal</w:t>
        </w:r>
        <w:r>
          <w:rPr>
            <w:noProof/>
            <w:webHidden/>
          </w:rPr>
          <w:tab/>
        </w:r>
        <w:r>
          <w:rPr>
            <w:noProof/>
            <w:webHidden/>
          </w:rPr>
          <w:fldChar w:fldCharType="begin"/>
        </w:r>
        <w:r>
          <w:rPr>
            <w:noProof/>
            <w:webHidden/>
          </w:rPr>
          <w:instrText xml:space="preserve"> PAGEREF _Toc201846099 \h </w:instrText>
        </w:r>
        <w:r>
          <w:rPr>
            <w:noProof/>
            <w:webHidden/>
          </w:rPr>
        </w:r>
        <w:r>
          <w:rPr>
            <w:noProof/>
            <w:webHidden/>
          </w:rPr>
          <w:fldChar w:fldCharType="separate"/>
        </w:r>
        <w:r>
          <w:rPr>
            <w:noProof/>
            <w:webHidden/>
          </w:rPr>
          <w:t>9</w:t>
        </w:r>
        <w:r>
          <w:rPr>
            <w:noProof/>
            <w:webHidden/>
          </w:rPr>
          <w:fldChar w:fldCharType="end"/>
        </w:r>
      </w:hyperlink>
    </w:p>
    <w:p w14:paraId="58B542C9" w14:textId="6DCBACE1" w:rsidR="0021381B" w:rsidRPr="00E416AA" w:rsidRDefault="0021381B" w:rsidP="007754E6">
      <w:pPr>
        <w:tabs>
          <w:tab w:val="left" w:pos="567"/>
          <w:tab w:val="right" w:leader="dot" w:pos="9540"/>
        </w:tabs>
        <w:jc w:val="both"/>
        <w:rPr>
          <w:rFonts w:cs="Arial"/>
          <w:b/>
        </w:rPr>
      </w:pPr>
      <w:r w:rsidRPr="00E416AA">
        <w:rPr>
          <w:rFonts w:cs="Arial"/>
          <w:b/>
          <w:bCs/>
          <w:caps/>
          <w:noProof/>
        </w:rPr>
        <w:fldChar w:fldCharType="end"/>
      </w:r>
    </w:p>
    <w:p w14:paraId="3CCFEF56" w14:textId="77777777" w:rsidR="0021381B" w:rsidRPr="00E416AA" w:rsidRDefault="0021381B" w:rsidP="007754E6">
      <w:pPr>
        <w:jc w:val="both"/>
        <w:rPr>
          <w:rFonts w:cs="Arial"/>
        </w:rPr>
      </w:pPr>
    </w:p>
    <w:p w14:paraId="101D99AD" w14:textId="77777777" w:rsidR="0021381B" w:rsidRPr="00E416AA" w:rsidRDefault="0021381B" w:rsidP="007754E6">
      <w:pPr>
        <w:jc w:val="both"/>
        <w:rPr>
          <w:rFonts w:cs="Arial"/>
        </w:rPr>
      </w:pPr>
    </w:p>
    <w:p w14:paraId="5A9D36BF" w14:textId="77777777" w:rsidR="0021381B" w:rsidRPr="00E416AA" w:rsidRDefault="0021381B" w:rsidP="007754E6">
      <w:pPr>
        <w:jc w:val="both"/>
        <w:rPr>
          <w:rFonts w:cs="Arial"/>
        </w:rPr>
        <w:sectPr w:rsidR="0021381B" w:rsidRPr="00E416AA" w:rsidSect="0021381B">
          <w:headerReference w:type="even" r:id="rId11"/>
          <w:headerReference w:type="default" r:id="rId12"/>
          <w:footerReference w:type="even" r:id="rId13"/>
          <w:footerReference w:type="first" r:id="rId14"/>
          <w:pgSz w:w="11907" w:h="16840" w:code="9"/>
          <w:pgMar w:top="1134" w:right="1134" w:bottom="1134" w:left="1134" w:header="567" w:footer="275" w:gutter="0"/>
          <w:cols w:space="708"/>
          <w:docGrid w:linePitch="360"/>
        </w:sectPr>
      </w:pPr>
    </w:p>
    <w:p w14:paraId="5C4A205E" w14:textId="77777777" w:rsidR="0021381B" w:rsidRPr="00E416AA" w:rsidRDefault="0021381B" w:rsidP="007754E6">
      <w:pPr>
        <w:pStyle w:val="Heading1"/>
        <w:jc w:val="both"/>
        <w:rPr>
          <w:rFonts w:cs="Arial"/>
        </w:rPr>
      </w:pPr>
      <w:bookmarkStart w:id="0" w:name="_Toc201846095"/>
      <w:bookmarkStart w:id="1" w:name="_Toc167125397"/>
      <w:bookmarkStart w:id="2" w:name="_Toc295843421"/>
      <w:r w:rsidRPr="00E416AA">
        <w:rPr>
          <w:rFonts w:cs="Arial"/>
        </w:rPr>
        <w:t>Introduction</w:t>
      </w:r>
      <w:bookmarkEnd w:id="0"/>
    </w:p>
    <w:p w14:paraId="22C88DF7" w14:textId="77777777" w:rsidR="0021381B" w:rsidRPr="00E416AA" w:rsidRDefault="0021381B" w:rsidP="003B4311">
      <w:pPr>
        <w:pStyle w:val="Body"/>
      </w:pPr>
      <w:r w:rsidRPr="00E416AA">
        <w:t xml:space="preserve">Support is being requested for an in-orbit activity to be carried out in the </w:t>
      </w:r>
      <w:r w:rsidRPr="00E416AA">
        <w:rPr>
          <w:color w:val="FF0000"/>
        </w:rPr>
        <w:t>Demonstration/Technology</w:t>
      </w:r>
      <w:r w:rsidRPr="00E416AA">
        <w:t xml:space="preserve"> Phase. The in-orbit activity is an: </w:t>
      </w:r>
    </w:p>
    <w:p w14:paraId="02FB1214" w14:textId="77777777" w:rsidR="0021381B" w:rsidRPr="00E416AA" w:rsidRDefault="0021381B" w:rsidP="007754E6">
      <w:pPr>
        <w:jc w:val="both"/>
        <w:rPr>
          <w:rFonts w:cs="Arial"/>
        </w:rPr>
      </w:pPr>
      <w:r w:rsidRPr="6ED71EB0">
        <w:rPr>
          <w:rFonts w:cs="Arial"/>
          <w:b/>
          <w:bCs/>
        </w:rPr>
        <w:fldChar w:fldCharType="begin">
          <w:ffData>
            <w:name w:val="Check1"/>
            <w:enabled/>
            <w:calcOnExit w:val="0"/>
            <w:checkBox>
              <w:sizeAuto/>
              <w:default w:val="0"/>
            </w:checkBox>
          </w:ffData>
        </w:fldChar>
      </w:r>
      <w:bookmarkStart w:id="3" w:name="Check1"/>
      <w:r w:rsidRPr="00E416AA">
        <w:rPr>
          <w:rFonts w:cs="Arial"/>
        </w:rPr>
        <w:instrText xml:space="preserve"> FORMCHECKBOX </w:instrText>
      </w:r>
      <w:r w:rsidRPr="6ED71EB0">
        <w:rPr>
          <w:rFonts w:cs="Arial"/>
          <w:b/>
          <w:bCs/>
        </w:rPr>
      </w:r>
      <w:r w:rsidRPr="6ED71EB0">
        <w:rPr>
          <w:rFonts w:cs="Arial"/>
          <w:b/>
          <w:bCs/>
        </w:rPr>
        <w:fldChar w:fldCharType="separate"/>
      </w:r>
      <w:r w:rsidRPr="6ED71EB0">
        <w:rPr>
          <w:rFonts w:cs="Arial"/>
          <w:b/>
          <w:bCs/>
        </w:rPr>
        <w:fldChar w:fldCharType="end"/>
      </w:r>
      <w:bookmarkEnd w:id="3"/>
      <w:r w:rsidRPr="00E416AA">
        <w:rPr>
          <w:rFonts w:cs="Arial"/>
        </w:rPr>
        <w:t xml:space="preserve"> Embedded Case</w:t>
      </w:r>
    </w:p>
    <w:p w14:paraId="74F13878" w14:textId="77777777" w:rsidR="0021381B" w:rsidRPr="00E416AA" w:rsidRDefault="0021381B" w:rsidP="007754E6">
      <w:pPr>
        <w:jc w:val="both"/>
        <w:rPr>
          <w:rFonts w:cs="Arial"/>
        </w:rPr>
      </w:pPr>
      <w:r w:rsidRPr="00E416AA">
        <w:rPr>
          <w:rFonts w:cs="Arial"/>
          <w:b/>
        </w:rPr>
        <w:fldChar w:fldCharType="begin">
          <w:ffData>
            <w:name w:val="Check2"/>
            <w:enabled/>
            <w:calcOnExit w:val="0"/>
            <w:checkBox>
              <w:sizeAuto/>
              <w:default w:val="0"/>
            </w:checkBox>
          </w:ffData>
        </w:fldChar>
      </w:r>
      <w:bookmarkStart w:id="4" w:name="Check2"/>
      <w:r w:rsidRPr="00E416AA">
        <w:rPr>
          <w:rFonts w:cs="Arial"/>
        </w:rPr>
        <w:instrText xml:space="preserve"> FORMCHECKBOX </w:instrText>
      </w:r>
      <w:r w:rsidRPr="00E416AA">
        <w:rPr>
          <w:rFonts w:cs="Arial"/>
          <w:b/>
        </w:rPr>
      </w:r>
      <w:r w:rsidRPr="00E416AA">
        <w:rPr>
          <w:rFonts w:cs="Arial"/>
          <w:b/>
        </w:rPr>
        <w:fldChar w:fldCharType="separate"/>
      </w:r>
      <w:r w:rsidRPr="00E416AA">
        <w:rPr>
          <w:rFonts w:cs="Arial"/>
          <w:b/>
        </w:rPr>
        <w:fldChar w:fldCharType="end"/>
      </w:r>
      <w:bookmarkEnd w:id="4"/>
      <w:r w:rsidRPr="00E416AA">
        <w:rPr>
          <w:rFonts w:cs="Arial"/>
        </w:rPr>
        <w:t xml:space="preserve"> Independent Case (hosted)</w:t>
      </w:r>
    </w:p>
    <w:p w14:paraId="65103E11" w14:textId="77777777" w:rsidR="0021381B" w:rsidRPr="00E416AA" w:rsidRDefault="0021381B" w:rsidP="007754E6">
      <w:pPr>
        <w:jc w:val="both"/>
        <w:rPr>
          <w:rFonts w:cs="Arial"/>
        </w:rPr>
      </w:pPr>
      <w:r w:rsidRPr="6ED71EB0">
        <w:rPr>
          <w:rFonts w:cs="Arial"/>
          <w:b/>
          <w:bCs/>
        </w:rPr>
        <w:fldChar w:fldCharType="begin">
          <w:ffData>
            <w:name w:val="Check3"/>
            <w:enabled/>
            <w:calcOnExit w:val="0"/>
            <w:checkBox>
              <w:sizeAuto/>
              <w:default w:val="0"/>
            </w:checkBox>
          </w:ffData>
        </w:fldChar>
      </w:r>
      <w:bookmarkStart w:id="5" w:name="Check3"/>
      <w:r w:rsidRPr="00E416AA">
        <w:rPr>
          <w:rFonts w:cs="Arial"/>
        </w:rPr>
        <w:instrText xml:space="preserve"> FORMCHECKBOX </w:instrText>
      </w:r>
      <w:r w:rsidRPr="6ED71EB0">
        <w:rPr>
          <w:rFonts w:cs="Arial"/>
          <w:b/>
          <w:bCs/>
        </w:rPr>
      </w:r>
      <w:r w:rsidRPr="6ED71EB0">
        <w:rPr>
          <w:rFonts w:cs="Arial"/>
          <w:b/>
          <w:bCs/>
        </w:rPr>
        <w:fldChar w:fldCharType="separate"/>
      </w:r>
      <w:r w:rsidRPr="6ED71EB0">
        <w:rPr>
          <w:rFonts w:cs="Arial"/>
          <w:b/>
          <w:bCs/>
        </w:rPr>
        <w:fldChar w:fldCharType="end"/>
      </w:r>
      <w:bookmarkEnd w:id="5"/>
      <w:r w:rsidRPr="00E416AA">
        <w:rPr>
          <w:rFonts w:cs="Arial"/>
        </w:rPr>
        <w:t xml:space="preserve"> Independent Case (standalone).</w:t>
      </w:r>
    </w:p>
    <w:p w14:paraId="3B2A074A" w14:textId="77777777" w:rsidR="0021381B" w:rsidRPr="00E416AA" w:rsidRDefault="0021381B" w:rsidP="007754E6">
      <w:pPr>
        <w:pStyle w:val="Heading1"/>
        <w:jc w:val="both"/>
        <w:rPr>
          <w:rFonts w:cs="Arial"/>
        </w:rPr>
      </w:pPr>
      <w:bookmarkStart w:id="6" w:name="_Toc201846096"/>
      <w:r w:rsidRPr="00E416AA">
        <w:rPr>
          <w:rFonts w:cs="Arial"/>
        </w:rPr>
        <w:t>Business Justification</w:t>
      </w:r>
      <w:bookmarkEnd w:id="6"/>
    </w:p>
    <w:p w14:paraId="5666780D" w14:textId="77777777" w:rsidR="0021381B" w:rsidRPr="00E416AA" w:rsidRDefault="0021381B" w:rsidP="003B4311">
      <w:pPr>
        <w:pStyle w:val="BlueText"/>
      </w:pPr>
      <w:r w:rsidRPr="00E416AA">
        <w:t>Provide a justification and mapping of the demonstration activities and the user requirements identified in the business for the commercial system.</w:t>
      </w:r>
    </w:p>
    <w:p w14:paraId="34186038" w14:textId="77777777" w:rsidR="0021381B" w:rsidRPr="00E416AA" w:rsidRDefault="0021381B" w:rsidP="003B4311">
      <w:pPr>
        <w:pStyle w:val="BodytextJustified"/>
        <w:rPr>
          <w:rFonts w:ascii="Arial" w:hAnsi="Arial" w:cs="Arial"/>
        </w:rPr>
      </w:pPr>
      <w:r w:rsidRPr="00E416AA">
        <w:rPr>
          <w:rFonts w:ascii="Arial" w:hAnsi="Arial" w:cs="Arial"/>
        </w:rPr>
        <w:t>The proposed demonstration mission will support the business case by</w:t>
      </w:r>
      <w:r w:rsidRPr="00E416AA">
        <w:rPr>
          <w:rFonts w:ascii="Arial" w:hAnsi="Arial" w:cs="Arial"/>
          <w:color w:val="FF0000"/>
        </w:rPr>
        <w:t>…</w:t>
      </w:r>
    </w:p>
    <w:p w14:paraId="2630017D" w14:textId="77777777" w:rsidR="0021381B" w:rsidRPr="00E416AA" w:rsidRDefault="0021381B" w:rsidP="007754E6">
      <w:pPr>
        <w:pStyle w:val="Heading1"/>
        <w:jc w:val="both"/>
        <w:rPr>
          <w:rFonts w:cs="Arial"/>
        </w:rPr>
      </w:pPr>
      <w:bookmarkStart w:id="7" w:name="_Toc201846097"/>
      <w:r w:rsidRPr="00E416AA">
        <w:rPr>
          <w:rFonts w:cs="Arial"/>
        </w:rPr>
        <w:t>Technical Description</w:t>
      </w:r>
      <w:bookmarkEnd w:id="7"/>
    </w:p>
    <w:p w14:paraId="1AB5D448" w14:textId="77777777" w:rsidR="0021381B" w:rsidRPr="00E416AA" w:rsidRDefault="0021381B" w:rsidP="007754E6">
      <w:pPr>
        <w:pStyle w:val="Heading2"/>
        <w:ind w:left="567" w:hanging="567"/>
        <w:jc w:val="both"/>
      </w:pPr>
      <w:bookmarkStart w:id="8" w:name="_Toc26099367"/>
      <w:r w:rsidRPr="00E416AA">
        <w:t>Overview of the Flight Opportunity</w:t>
      </w:r>
    </w:p>
    <w:p w14:paraId="4C9D86A7" w14:textId="77777777" w:rsidR="0021381B" w:rsidRDefault="0021381B" w:rsidP="003B4311">
      <w:pPr>
        <w:pStyle w:val="Body"/>
      </w:pPr>
      <w:r w:rsidRPr="00E416AA">
        <w:t>The table below provides an overview of the flight opportunity.</w:t>
      </w:r>
    </w:p>
    <w:p w14:paraId="5B7EC37F" w14:textId="77777777" w:rsidR="0021381B" w:rsidRPr="00856E0E" w:rsidRDefault="0021381B" w:rsidP="003B4311">
      <w:pPr>
        <w:pStyle w:val="Body"/>
        <w:rPr>
          <w:b/>
          <w:bCs/>
        </w:rPr>
      </w:pPr>
    </w:p>
    <w:p w14:paraId="52438CDC" w14:textId="45A42823" w:rsidR="0021381B" w:rsidRPr="00856E0E" w:rsidRDefault="0021381B" w:rsidP="007754E6">
      <w:pPr>
        <w:pStyle w:val="Caption"/>
        <w:jc w:val="both"/>
        <w:rPr>
          <w:rFonts w:cs="Arial"/>
        </w:rPr>
      </w:pPr>
      <w:r w:rsidRPr="00856E0E">
        <w:rPr>
          <w:rFonts w:cs="Arial"/>
        </w:rPr>
        <w:t>Overview of the Flight Opportunity</w:t>
      </w:r>
    </w:p>
    <w:tbl>
      <w:tblPr>
        <w:tblStyle w:val="TableGrid1"/>
        <w:tblW w:w="5000" w:type="pct"/>
        <w:tblLook w:val="04A0" w:firstRow="1" w:lastRow="0" w:firstColumn="1" w:lastColumn="0" w:noHBand="0" w:noVBand="1"/>
      </w:tblPr>
      <w:tblGrid>
        <w:gridCol w:w="4956"/>
        <w:gridCol w:w="4956"/>
      </w:tblGrid>
      <w:tr w:rsidR="0021381B" w:rsidRPr="00E416AA" w14:paraId="7D6BAFAD" w14:textId="77777777" w:rsidTr="00856E0E">
        <w:trPr>
          <w:trHeight w:val="390"/>
        </w:trPr>
        <w:tc>
          <w:tcPr>
            <w:tcW w:w="2500" w:type="pct"/>
            <w:shd w:val="clear" w:color="auto" w:fill="D0CECE" w:themeFill="background2" w:themeFillShade="E6"/>
          </w:tcPr>
          <w:p w14:paraId="047FA5BF" w14:textId="2320C651" w:rsidR="0021381B" w:rsidRPr="00A1598D" w:rsidRDefault="00856E0E" w:rsidP="007754E6">
            <w:pPr>
              <w:spacing w:after="40"/>
              <w:jc w:val="both"/>
              <w:rPr>
                <w:rFonts w:ascii="Arial" w:hAnsi="Arial" w:cs="Arial"/>
                <w:b/>
                <w:sz w:val="16"/>
                <w:szCs w:val="16"/>
              </w:rPr>
            </w:pPr>
            <w:r>
              <w:rPr>
                <w:rFonts w:ascii="Arial" w:hAnsi="Arial" w:cs="Arial"/>
                <w:b/>
                <w:sz w:val="16"/>
                <w:szCs w:val="16"/>
              </w:rPr>
              <w:t>Item</w:t>
            </w:r>
          </w:p>
        </w:tc>
        <w:tc>
          <w:tcPr>
            <w:tcW w:w="2500" w:type="pct"/>
            <w:shd w:val="clear" w:color="auto" w:fill="D0CECE" w:themeFill="background2" w:themeFillShade="E6"/>
          </w:tcPr>
          <w:p w14:paraId="3006515A" w14:textId="77777777" w:rsidR="0021381B" w:rsidRPr="00A1598D" w:rsidRDefault="0021381B" w:rsidP="007754E6">
            <w:pPr>
              <w:spacing w:after="40"/>
              <w:jc w:val="both"/>
              <w:rPr>
                <w:rFonts w:ascii="Arial" w:hAnsi="Arial" w:cs="Arial"/>
                <w:b/>
                <w:sz w:val="16"/>
                <w:szCs w:val="16"/>
              </w:rPr>
            </w:pPr>
            <w:r w:rsidRPr="00A1598D">
              <w:rPr>
                <w:rFonts w:ascii="Arial" w:hAnsi="Arial" w:cs="Arial"/>
                <w:b/>
                <w:sz w:val="16"/>
                <w:szCs w:val="16"/>
              </w:rPr>
              <w:t>Statement</w:t>
            </w:r>
          </w:p>
        </w:tc>
      </w:tr>
      <w:tr w:rsidR="0021381B" w:rsidRPr="00E416AA" w14:paraId="25F9EF6A" w14:textId="77777777" w:rsidTr="00A1598D">
        <w:tc>
          <w:tcPr>
            <w:tcW w:w="2500" w:type="pct"/>
          </w:tcPr>
          <w:p w14:paraId="273F72B7" w14:textId="77777777" w:rsidR="0021381B" w:rsidRPr="00A1598D" w:rsidRDefault="0021381B" w:rsidP="003B4311">
            <w:pPr>
              <w:pStyle w:val="Body"/>
              <w:rPr>
                <w:rFonts w:ascii="Arial" w:hAnsi="Arial"/>
                <w:sz w:val="16"/>
                <w:szCs w:val="16"/>
              </w:rPr>
            </w:pPr>
            <w:r w:rsidRPr="00A1598D">
              <w:rPr>
                <w:rFonts w:ascii="Arial" w:hAnsi="Arial"/>
                <w:sz w:val="16"/>
                <w:szCs w:val="16"/>
              </w:rPr>
              <w:t>Item(s) proposed to be flown with ARTES 4.0 support:</w:t>
            </w:r>
          </w:p>
        </w:tc>
        <w:tc>
          <w:tcPr>
            <w:tcW w:w="2500" w:type="pct"/>
          </w:tcPr>
          <w:p w14:paraId="48209B7D"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w:t>
            </w:r>
          </w:p>
        </w:tc>
      </w:tr>
      <w:tr w:rsidR="0021381B" w:rsidRPr="00E416AA" w14:paraId="5A8B5F10" w14:textId="77777777" w:rsidTr="00A1598D">
        <w:tc>
          <w:tcPr>
            <w:tcW w:w="2500" w:type="pct"/>
          </w:tcPr>
          <w:p w14:paraId="006289A8" w14:textId="77777777" w:rsidR="0021381B" w:rsidRPr="00A1598D" w:rsidRDefault="0021381B" w:rsidP="003B4311">
            <w:pPr>
              <w:pStyle w:val="Body"/>
              <w:rPr>
                <w:rFonts w:ascii="Arial" w:hAnsi="Arial"/>
                <w:sz w:val="16"/>
                <w:szCs w:val="16"/>
              </w:rPr>
            </w:pPr>
            <w:r w:rsidRPr="00A1598D">
              <w:rPr>
                <w:rFonts w:ascii="Arial" w:hAnsi="Arial"/>
                <w:sz w:val="16"/>
                <w:szCs w:val="16"/>
              </w:rPr>
              <w:t xml:space="preserve">Name of the spacecraft/mission: </w:t>
            </w:r>
          </w:p>
        </w:tc>
        <w:tc>
          <w:tcPr>
            <w:tcW w:w="2500" w:type="pct"/>
          </w:tcPr>
          <w:p w14:paraId="5F47A4D5" w14:textId="77777777" w:rsidR="0021381B" w:rsidRPr="00A1598D" w:rsidRDefault="0021381B" w:rsidP="003B4311">
            <w:pPr>
              <w:pStyle w:val="Body"/>
              <w:rPr>
                <w:rFonts w:ascii="Arial" w:hAnsi="Arial"/>
                <w:sz w:val="16"/>
                <w:szCs w:val="16"/>
              </w:rPr>
            </w:pPr>
            <w:r w:rsidRPr="00A1598D">
              <w:rPr>
                <w:rFonts w:ascii="Arial" w:hAnsi="Arial"/>
                <w:color w:val="FF0000"/>
                <w:sz w:val="16"/>
                <w:szCs w:val="16"/>
              </w:rPr>
              <w:t>…</w:t>
            </w:r>
          </w:p>
        </w:tc>
      </w:tr>
      <w:tr w:rsidR="0021381B" w:rsidRPr="00E416AA" w14:paraId="57D19484" w14:textId="77777777" w:rsidTr="00A1598D">
        <w:tc>
          <w:tcPr>
            <w:tcW w:w="2500" w:type="pct"/>
          </w:tcPr>
          <w:p w14:paraId="2FCACF51" w14:textId="77777777" w:rsidR="0021381B" w:rsidRPr="00A1598D" w:rsidRDefault="0021381B" w:rsidP="003B4311">
            <w:pPr>
              <w:pStyle w:val="Body"/>
              <w:rPr>
                <w:rFonts w:ascii="Arial" w:hAnsi="Arial"/>
                <w:sz w:val="16"/>
                <w:szCs w:val="16"/>
              </w:rPr>
            </w:pPr>
            <w:r w:rsidRPr="00A1598D">
              <w:rPr>
                <w:rFonts w:ascii="Arial" w:hAnsi="Arial"/>
                <w:sz w:val="16"/>
                <w:szCs w:val="16"/>
              </w:rPr>
              <w:t>Satellite operator(s):</w:t>
            </w:r>
          </w:p>
        </w:tc>
        <w:tc>
          <w:tcPr>
            <w:tcW w:w="2500" w:type="pct"/>
          </w:tcPr>
          <w:p w14:paraId="12801C7D" w14:textId="77777777" w:rsidR="0021381B" w:rsidRPr="00A1598D" w:rsidRDefault="0021381B" w:rsidP="003B4311">
            <w:pPr>
              <w:pStyle w:val="Body"/>
              <w:rPr>
                <w:rFonts w:ascii="Arial" w:hAnsi="Arial"/>
                <w:sz w:val="16"/>
                <w:szCs w:val="16"/>
              </w:rPr>
            </w:pPr>
            <w:r w:rsidRPr="00A1598D">
              <w:rPr>
                <w:rFonts w:ascii="Arial" w:hAnsi="Arial"/>
                <w:color w:val="FF0000"/>
                <w:sz w:val="16"/>
                <w:szCs w:val="16"/>
              </w:rPr>
              <w:t>…</w:t>
            </w:r>
          </w:p>
        </w:tc>
      </w:tr>
      <w:tr w:rsidR="0021381B" w:rsidRPr="00E416AA" w14:paraId="0308F8CD" w14:textId="77777777" w:rsidTr="00A1598D">
        <w:tc>
          <w:tcPr>
            <w:tcW w:w="2500" w:type="pct"/>
          </w:tcPr>
          <w:p w14:paraId="1E3B7322" w14:textId="77777777" w:rsidR="0021381B" w:rsidRPr="00A1598D" w:rsidRDefault="0021381B" w:rsidP="003B4311">
            <w:pPr>
              <w:pStyle w:val="Body"/>
              <w:rPr>
                <w:rFonts w:ascii="Arial" w:hAnsi="Arial"/>
                <w:sz w:val="16"/>
                <w:szCs w:val="16"/>
              </w:rPr>
            </w:pPr>
            <w:r w:rsidRPr="00A1598D">
              <w:rPr>
                <w:rFonts w:ascii="Arial" w:hAnsi="Arial"/>
                <w:sz w:val="16"/>
                <w:szCs w:val="16"/>
              </w:rPr>
              <w:t>Spacecraft manufacturer(s):</w:t>
            </w:r>
          </w:p>
        </w:tc>
        <w:tc>
          <w:tcPr>
            <w:tcW w:w="2500" w:type="pct"/>
          </w:tcPr>
          <w:p w14:paraId="69BC9765" w14:textId="77777777" w:rsidR="0021381B" w:rsidRPr="00A1598D" w:rsidRDefault="0021381B" w:rsidP="003B4311">
            <w:pPr>
              <w:pStyle w:val="Body"/>
              <w:rPr>
                <w:rFonts w:ascii="Arial" w:hAnsi="Arial"/>
                <w:sz w:val="16"/>
                <w:szCs w:val="16"/>
              </w:rPr>
            </w:pPr>
            <w:r w:rsidRPr="00A1598D">
              <w:rPr>
                <w:rFonts w:ascii="Arial" w:hAnsi="Arial"/>
                <w:color w:val="FF0000"/>
                <w:sz w:val="16"/>
                <w:szCs w:val="16"/>
              </w:rPr>
              <w:t>…</w:t>
            </w:r>
          </w:p>
        </w:tc>
      </w:tr>
      <w:tr w:rsidR="0021381B" w:rsidRPr="00E416AA" w14:paraId="0B2EE248" w14:textId="77777777" w:rsidTr="00A1598D">
        <w:tc>
          <w:tcPr>
            <w:tcW w:w="2500" w:type="pct"/>
          </w:tcPr>
          <w:p w14:paraId="0A3D94A9" w14:textId="77777777" w:rsidR="0021381B" w:rsidRPr="00A1598D" w:rsidRDefault="0021381B" w:rsidP="003B4311">
            <w:pPr>
              <w:pStyle w:val="Body"/>
              <w:rPr>
                <w:rFonts w:ascii="Arial" w:hAnsi="Arial"/>
                <w:sz w:val="16"/>
                <w:szCs w:val="16"/>
              </w:rPr>
            </w:pPr>
            <w:r w:rsidRPr="00A1598D">
              <w:rPr>
                <w:rFonts w:ascii="Arial" w:hAnsi="Arial"/>
                <w:sz w:val="16"/>
                <w:szCs w:val="16"/>
              </w:rPr>
              <w:t xml:space="preserve">Type/make of spacecraft: </w:t>
            </w:r>
          </w:p>
        </w:tc>
        <w:tc>
          <w:tcPr>
            <w:tcW w:w="2500" w:type="pct"/>
          </w:tcPr>
          <w:p w14:paraId="777CD61C"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w:t>
            </w:r>
          </w:p>
        </w:tc>
      </w:tr>
      <w:tr w:rsidR="0021381B" w:rsidRPr="00E416AA" w14:paraId="617A7F82" w14:textId="77777777" w:rsidTr="00A1598D">
        <w:tc>
          <w:tcPr>
            <w:tcW w:w="2500" w:type="pct"/>
          </w:tcPr>
          <w:p w14:paraId="20ABA0ED" w14:textId="77777777" w:rsidR="0021381B" w:rsidRPr="00A1598D" w:rsidRDefault="0021381B" w:rsidP="003B4311">
            <w:pPr>
              <w:pStyle w:val="Body"/>
              <w:rPr>
                <w:rFonts w:ascii="Arial" w:hAnsi="Arial"/>
                <w:sz w:val="16"/>
                <w:szCs w:val="16"/>
              </w:rPr>
            </w:pPr>
            <w:r w:rsidRPr="00A1598D">
              <w:rPr>
                <w:rFonts w:ascii="Arial" w:hAnsi="Arial"/>
                <w:sz w:val="16"/>
                <w:szCs w:val="16"/>
              </w:rPr>
              <w:t>Proposed/Required Orbit</w:t>
            </w:r>
          </w:p>
        </w:tc>
        <w:tc>
          <w:tcPr>
            <w:tcW w:w="2500" w:type="pct"/>
          </w:tcPr>
          <w:p w14:paraId="7349637C"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w:t>
            </w:r>
          </w:p>
        </w:tc>
      </w:tr>
      <w:tr w:rsidR="0021381B" w:rsidRPr="00E416AA" w14:paraId="517D2045" w14:textId="77777777" w:rsidTr="00A1598D">
        <w:tc>
          <w:tcPr>
            <w:tcW w:w="2500" w:type="pct"/>
          </w:tcPr>
          <w:p w14:paraId="337A9AFC" w14:textId="77777777" w:rsidR="0021381B" w:rsidRPr="00A1598D" w:rsidRDefault="0021381B" w:rsidP="003B4311">
            <w:pPr>
              <w:pStyle w:val="Body"/>
              <w:rPr>
                <w:rFonts w:ascii="Arial" w:hAnsi="Arial"/>
                <w:sz w:val="16"/>
                <w:szCs w:val="16"/>
              </w:rPr>
            </w:pPr>
            <w:r w:rsidRPr="00A1598D">
              <w:rPr>
                <w:rFonts w:ascii="Arial" w:hAnsi="Arial"/>
                <w:sz w:val="16"/>
                <w:szCs w:val="16"/>
              </w:rPr>
              <w:t>Duration of In-Orbit activities</w:t>
            </w:r>
          </w:p>
        </w:tc>
        <w:tc>
          <w:tcPr>
            <w:tcW w:w="2500" w:type="pct"/>
          </w:tcPr>
          <w:p w14:paraId="01987996"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w:t>
            </w:r>
          </w:p>
        </w:tc>
      </w:tr>
      <w:tr w:rsidR="0021381B" w:rsidRPr="00E416AA" w14:paraId="2E552F5C" w14:textId="77777777" w:rsidTr="00A1598D">
        <w:tc>
          <w:tcPr>
            <w:tcW w:w="2500" w:type="pct"/>
          </w:tcPr>
          <w:p w14:paraId="484BDA6C" w14:textId="77777777" w:rsidR="0021381B" w:rsidRPr="00A1598D" w:rsidRDefault="0021381B" w:rsidP="003B4311">
            <w:pPr>
              <w:pStyle w:val="Body"/>
              <w:rPr>
                <w:rFonts w:ascii="Arial" w:hAnsi="Arial"/>
                <w:sz w:val="16"/>
                <w:szCs w:val="16"/>
              </w:rPr>
            </w:pPr>
            <w:r w:rsidRPr="00A1598D">
              <w:rPr>
                <w:rFonts w:ascii="Arial" w:hAnsi="Arial"/>
                <w:sz w:val="16"/>
                <w:szCs w:val="16"/>
              </w:rPr>
              <w:t>Status of contractual arrangement with Satellite Manufacturer and Operator:</w:t>
            </w:r>
          </w:p>
        </w:tc>
        <w:tc>
          <w:tcPr>
            <w:tcW w:w="2500" w:type="pct"/>
          </w:tcPr>
          <w:p w14:paraId="210740FF"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w:t>
            </w:r>
          </w:p>
        </w:tc>
      </w:tr>
      <w:tr w:rsidR="0021381B" w:rsidRPr="00E416AA" w14:paraId="3F82A45C" w14:textId="77777777" w:rsidTr="00A1598D">
        <w:tc>
          <w:tcPr>
            <w:tcW w:w="2500" w:type="pct"/>
          </w:tcPr>
          <w:p w14:paraId="1506A328" w14:textId="77777777" w:rsidR="0021381B" w:rsidRPr="00A1598D" w:rsidRDefault="0021381B" w:rsidP="003B4311">
            <w:pPr>
              <w:pStyle w:val="Body"/>
              <w:rPr>
                <w:rFonts w:ascii="Arial" w:hAnsi="Arial"/>
                <w:sz w:val="16"/>
                <w:szCs w:val="16"/>
              </w:rPr>
            </w:pPr>
            <w:r w:rsidRPr="00A1598D">
              <w:rPr>
                <w:rFonts w:ascii="Arial" w:hAnsi="Arial"/>
                <w:sz w:val="16"/>
                <w:szCs w:val="16"/>
              </w:rPr>
              <w:t>Launch provider:</w:t>
            </w:r>
          </w:p>
        </w:tc>
        <w:tc>
          <w:tcPr>
            <w:tcW w:w="2500" w:type="pct"/>
          </w:tcPr>
          <w:p w14:paraId="3AADFAFE"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Not applicable for Embedded Case</w:t>
            </w:r>
          </w:p>
        </w:tc>
      </w:tr>
      <w:tr w:rsidR="0021381B" w:rsidRPr="00E416AA" w14:paraId="09193FE5" w14:textId="77777777" w:rsidTr="00A1598D">
        <w:tc>
          <w:tcPr>
            <w:tcW w:w="2500" w:type="pct"/>
          </w:tcPr>
          <w:p w14:paraId="11E83F35" w14:textId="77777777" w:rsidR="0021381B" w:rsidRPr="00A1598D" w:rsidRDefault="0021381B" w:rsidP="003B4311">
            <w:pPr>
              <w:pStyle w:val="Body"/>
              <w:rPr>
                <w:rFonts w:ascii="Arial" w:hAnsi="Arial"/>
                <w:sz w:val="16"/>
                <w:szCs w:val="16"/>
              </w:rPr>
            </w:pPr>
            <w:r w:rsidRPr="00A1598D">
              <w:rPr>
                <w:rFonts w:ascii="Arial" w:hAnsi="Arial"/>
                <w:sz w:val="16"/>
                <w:szCs w:val="16"/>
              </w:rPr>
              <w:t>Status of contractual arrangement with Launch provider:</w:t>
            </w:r>
          </w:p>
        </w:tc>
        <w:tc>
          <w:tcPr>
            <w:tcW w:w="2500" w:type="pct"/>
          </w:tcPr>
          <w:p w14:paraId="15CD894E"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Not applicable for Embedded Case</w:t>
            </w:r>
          </w:p>
        </w:tc>
      </w:tr>
      <w:tr w:rsidR="0021381B" w:rsidRPr="00E416AA" w14:paraId="06CE061E" w14:textId="77777777" w:rsidTr="00A1598D">
        <w:tc>
          <w:tcPr>
            <w:tcW w:w="2500" w:type="pct"/>
          </w:tcPr>
          <w:p w14:paraId="28B4DD67" w14:textId="77777777" w:rsidR="0021381B" w:rsidRPr="00A1598D" w:rsidRDefault="0021381B" w:rsidP="003B4311">
            <w:pPr>
              <w:pStyle w:val="Body"/>
              <w:rPr>
                <w:rFonts w:ascii="Arial" w:hAnsi="Arial"/>
                <w:sz w:val="16"/>
                <w:szCs w:val="16"/>
              </w:rPr>
            </w:pPr>
            <w:r w:rsidRPr="00A1598D">
              <w:rPr>
                <w:rFonts w:ascii="Arial" w:hAnsi="Arial"/>
                <w:sz w:val="16"/>
                <w:szCs w:val="16"/>
              </w:rPr>
              <w:t>Intended state of registration for the spacecraft (as per UN database):</w:t>
            </w:r>
          </w:p>
        </w:tc>
        <w:tc>
          <w:tcPr>
            <w:tcW w:w="2500" w:type="pct"/>
          </w:tcPr>
          <w:p w14:paraId="3D9E8E83"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Not applicable for Embedded Case</w:t>
            </w:r>
          </w:p>
        </w:tc>
      </w:tr>
      <w:tr w:rsidR="0021381B" w:rsidRPr="00E416AA" w14:paraId="09783422" w14:textId="77777777" w:rsidTr="00A1598D">
        <w:tc>
          <w:tcPr>
            <w:tcW w:w="2500" w:type="pct"/>
          </w:tcPr>
          <w:p w14:paraId="28CD6E2A" w14:textId="77777777" w:rsidR="0021381B" w:rsidRPr="00A1598D" w:rsidRDefault="0021381B" w:rsidP="003B4311">
            <w:pPr>
              <w:pStyle w:val="Body"/>
              <w:rPr>
                <w:rFonts w:ascii="Arial" w:hAnsi="Arial"/>
                <w:sz w:val="16"/>
                <w:szCs w:val="16"/>
              </w:rPr>
            </w:pPr>
            <w:r w:rsidRPr="00A1598D">
              <w:rPr>
                <w:rFonts w:ascii="Arial" w:hAnsi="Arial"/>
                <w:sz w:val="16"/>
                <w:szCs w:val="16"/>
              </w:rPr>
              <w:t>Company responsible for registering the spacecraft with the above state:</w:t>
            </w:r>
          </w:p>
        </w:tc>
        <w:tc>
          <w:tcPr>
            <w:tcW w:w="2500" w:type="pct"/>
          </w:tcPr>
          <w:p w14:paraId="6C07FCC0"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Not applicable for Embedded Case</w:t>
            </w:r>
          </w:p>
        </w:tc>
      </w:tr>
      <w:tr w:rsidR="0021381B" w:rsidRPr="00E416AA" w14:paraId="4F4B2E8E" w14:textId="77777777" w:rsidTr="00A1598D">
        <w:tc>
          <w:tcPr>
            <w:tcW w:w="2500" w:type="pct"/>
          </w:tcPr>
          <w:p w14:paraId="6374C2DB" w14:textId="77777777" w:rsidR="0021381B" w:rsidRPr="00A1598D" w:rsidRDefault="0021381B" w:rsidP="003B4311">
            <w:pPr>
              <w:pStyle w:val="Body"/>
              <w:rPr>
                <w:rFonts w:ascii="Arial" w:hAnsi="Arial"/>
                <w:sz w:val="16"/>
                <w:szCs w:val="16"/>
              </w:rPr>
            </w:pPr>
            <w:r w:rsidRPr="00A1598D">
              <w:rPr>
                <w:rFonts w:ascii="Arial" w:hAnsi="Arial"/>
                <w:sz w:val="16"/>
                <w:szCs w:val="16"/>
              </w:rPr>
              <w:t>The state through which any RF frequencies shall be licenced:</w:t>
            </w:r>
          </w:p>
        </w:tc>
        <w:tc>
          <w:tcPr>
            <w:tcW w:w="2500" w:type="pct"/>
          </w:tcPr>
          <w:p w14:paraId="116448D8"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Not applicable for Embedded Case</w:t>
            </w:r>
          </w:p>
        </w:tc>
      </w:tr>
      <w:tr w:rsidR="0021381B" w:rsidRPr="00E416AA" w14:paraId="4D10CE81" w14:textId="77777777" w:rsidTr="00A1598D">
        <w:tc>
          <w:tcPr>
            <w:tcW w:w="2500" w:type="pct"/>
          </w:tcPr>
          <w:p w14:paraId="1245DE3F" w14:textId="77777777" w:rsidR="0021381B" w:rsidRPr="00A1598D" w:rsidRDefault="0021381B" w:rsidP="003B4311">
            <w:pPr>
              <w:pStyle w:val="Body"/>
              <w:rPr>
                <w:rFonts w:ascii="Arial" w:hAnsi="Arial"/>
                <w:sz w:val="16"/>
                <w:szCs w:val="16"/>
              </w:rPr>
            </w:pPr>
            <w:r w:rsidRPr="00A1598D">
              <w:rPr>
                <w:rFonts w:ascii="Arial" w:hAnsi="Arial"/>
                <w:sz w:val="16"/>
                <w:szCs w:val="16"/>
              </w:rPr>
              <w:t>The company responsible for filing the frequency licences:</w:t>
            </w:r>
          </w:p>
        </w:tc>
        <w:tc>
          <w:tcPr>
            <w:tcW w:w="2500" w:type="pct"/>
          </w:tcPr>
          <w:p w14:paraId="1D6BD681"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Not applicable for Embedded Case</w:t>
            </w:r>
          </w:p>
        </w:tc>
      </w:tr>
      <w:tr w:rsidR="0021381B" w:rsidRPr="00E416AA" w14:paraId="3BAEEFF2" w14:textId="77777777" w:rsidTr="00A1598D">
        <w:tc>
          <w:tcPr>
            <w:tcW w:w="2500" w:type="pct"/>
          </w:tcPr>
          <w:p w14:paraId="18CF1B2F" w14:textId="77777777" w:rsidR="0021381B" w:rsidRPr="00A1598D" w:rsidRDefault="0021381B" w:rsidP="003B4311">
            <w:pPr>
              <w:pStyle w:val="Body"/>
              <w:rPr>
                <w:rFonts w:ascii="Arial" w:hAnsi="Arial"/>
                <w:sz w:val="16"/>
                <w:szCs w:val="16"/>
              </w:rPr>
            </w:pPr>
            <w:r w:rsidRPr="00A1598D">
              <w:rPr>
                <w:rFonts w:ascii="Arial" w:hAnsi="Arial"/>
                <w:sz w:val="16"/>
                <w:szCs w:val="16"/>
              </w:rPr>
              <w:t>Legal owner of the items once in orbit:</w:t>
            </w:r>
          </w:p>
          <w:p w14:paraId="5C529843" w14:textId="77777777" w:rsidR="0021381B" w:rsidRPr="00A1598D" w:rsidRDefault="0021381B" w:rsidP="003B4311">
            <w:pPr>
              <w:pStyle w:val="Body"/>
              <w:rPr>
                <w:rFonts w:ascii="Arial" w:hAnsi="Arial"/>
                <w:sz w:val="16"/>
                <w:szCs w:val="16"/>
              </w:rPr>
            </w:pPr>
            <w:r w:rsidRPr="00A1598D">
              <w:rPr>
                <w:rFonts w:ascii="Arial" w:hAnsi="Arial"/>
                <w:sz w:val="16"/>
                <w:szCs w:val="16"/>
              </w:rPr>
              <w:t>The legal owner assumes liability for the flight item once in orbit. This may or may not be the same as the beneficial owner of the item.</w:t>
            </w:r>
          </w:p>
        </w:tc>
        <w:tc>
          <w:tcPr>
            <w:tcW w:w="2500" w:type="pct"/>
          </w:tcPr>
          <w:p w14:paraId="67A83966"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Not applicable for Embedded Case</w:t>
            </w:r>
          </w:p>
        </w:tc>
      </w:tr>
      <w:tr w:rsidR="0021381B" w:rsidRPr="00E416AA" w14:paraId="69B1EC29" w14:textId="77777777" w:rsidTr="00A1598D">
        <w:tc>
          <w:tcPr>
            <w:tcW w:w="2500" w:type="pct"/>
          </w:tcPr>
          <w:p w14:paraId="4137F45A" w14:textId="77777777" w:rsidR="0021381B" w:rsidRPr="00A1598D" w:rsidRDefault="0021381B" w:rsidP="003B4311">
            <w:pPr>
              <w:pStyle w:val="Body"/>
              <w:rPr>
                <w:rFonts w:ascii="Arial" w:hAnsi="Arial"/>
                <w:sz w:val="16"/>
                <w:szCs w:val="16"/>
              </w:rPr>
            </w:pPr>
            <w:r w:rsidRPr="00A1598D">
              <w:rPr>
                <w:rFonts w:ascii="Arial" w:hAnsi="Arial"/>
                <w:sz w:val="16"/>
                <w:szCs w:val="16"/>
              </w:rPr>
              <w:t xml:space="preserve">The company confirms that the spacecraft shall meet all space debris mitigation requirements as set out in </w:t>
            </w:r>
            <w:r w:rsidRPr="00A1598D">
              <w:rPr>
                <w:rFonts w:ascii="Arial" w:hAnsi="Arial"/>
                <w:sz w:val="16"/>
                <w:szCs w:val="16"/>
                <w:lang w:val="en-US"/>
              </w:rPr>
              <w:t>ESSB-ST-U-007 DIR1 - ESA Space Debris Mitigation Requirements, as interpreted by the state of registration for the spacecraft:</w:t>
            </w:r>
          </w:p>
        </w:tc>
        <w:tc>
          <w:tcPr>
            <w:tcW w:w="2500" w:type="pct"/>
          </w:tcPr>
          <w:p w14:paraId="1AA5E795" w14:textId="77777777" w:rsidR="0021381B" w:rsidRPr="00A1598D" w:rsidRDefault="0021381B" w:rsidP="003B4311">
            <w:pPr>
              <w:pStyle w:val="Body"/>
              <w:rPr>
                <w:rFonts w:ascii="Arial" w:hAnsi="Arial"/>
                <w:color w:val="FF0000"/>
                <w:sz w:val="16"/>
                <w:szCs w:val="16"/>
              </w:rPr>
            </w:pPr>
            <w:r w:rsidRPr="00A1598D">
              <w:rPr>
                <w:rFonts w:ascii="Arial" w:hAnsi="Arial"/>
                <w:color w:val="FF0000"/>
                <w:sz w:val="16"/>
                <w:szCs w:val="16"/>
              </w:rPr>
              <w:t>yes/no</w:t>
            </w:r>
          </w:p>
        </w:tc>
      </w:tr>
    </w:tbl>
    <w:p w14:paraId="27CDC681" w14:textId="77777777" w:rsidR="0021381B" w:rsidRPr="0021381B" w:rsidRDefault="0021381B" w:rsidP="007754E6">
      <w:pPr>
        <w:jc w:val="both"/>
      </w:pPr>
    </w:p>
    <w:p w14:paraId="2FA5E4FA" w14:textId="77777777" w:rsidR="0021381B" w:rsidRDefault="0021381B" w:rsidP="003B4311">
      <w:pPr>
        <w:pStyle w:val="Body"/>
      </w:pPr>
      <w:r w:rsidRPr="00E416AA">
        <w:t xml:space="preserve">The following table indicates </w:t>
      </w:r>
      <w:proofErr w:type="gramStart"/>
      <w:r w:rsidRPr="00E416AA">
        <w:t>whether or not</w:t>
      </w:r>
      <w:proofErr w:type="gramEnd"/>
      <w:r w:rsidRPr="00E416AA">
        <w:t xml:space="preserve"> the parties identified in the table above have been informed that support is being sought from the Agency for an in-orbit activity.</w:t>
      </w:r>
    </w:p>
    <w:p w14:paraId="3FA99C2D" w14:textId="77777777" w:rsidR="003F3505" w:rsidRDefault="003F3505" w:rsidP="007754E6">
      <w:pPr>
        <w:pStyle w:val="Caption"/>
        <w:jc w:val="both"/>
        <w:rPr>
          <w:rFonts w:cs="Arial"/>
        </w:rPr>
      </w:pPr>
    </w:p>
    <w:p w14:paraId="0A4E1F31" w14:textId="1F5CA16D" w:rsidR="0021381B" w:rsidRPr="00E416AA" w:rsidRDefault="0021381B" w:rsidP="007754E6">
      <w:pPr>
        <w:pStyle w:val="Caption"/>
        <w:jc w:val="both"/>
        <w:rPr>
          <w:rFonts w:cs="Arial"/>
        </w:rPr>
      </w:pPr>
      <w:r w:rsidRPr="00E416AA">
        <w:rPr>
          <w:rFonts w:cs="Arial"/>
        </w:rPr>
        <w:t>Notification of Parties Involved in the In-Orbit Activity</w:t>
      </w:r>
    </w:p>
    <w:tbl>
      <w:tblPr>
        <w:tblStyle w:val="TableGrid1"/>
        <w:tblW w:w="5000" w:type="pct"/>
        <w:tblLook w:val="04A0" w:firstRow="1" w:lastRow="0" w:firstColumn="1" w:lastColumn="0" w:noHBand="0" w:noVBand="1"/>
      </w:tblPr>
      <w:tblGrid>
        <w:gridCol w:w="1708"/>
        <w:gridCol w:w="2052"/>
        <w:gridCol w:w="2050"/>
        <w:gridCol w:w="2050"/>
        <w:gridCol w:w="2052"/>
      </w:tblGrid>
      <w:tr w:rsidR="0021381B" w:rsidRPr="00E416AA" w14:paraId="4A202179" w14:textId="77777777" w:rsidTr="001309C0">
        <w:trPr>
          <w:trHeight w:val="390"/>
        </w:trPr>
        <w:tc>
          <w:tcPr>
            <w:tcW w:w="861" w:type="pct"/>
            <w:shd w:val="clear" w:color="auto" w:fill="D0CECE" w:themeFill="background2" w:themeFillShade="E6"/>
          </w:tcPr>
          <w:p w14:paraId="720F6281" w14:textId="77777777" w:rsidR="0021381B" w:rsidRPr="00E416AA" w:rsidRDefault="0021381B" w:rsidP="007754E6">
            <w:pPr>
              <w:spacing w:after="40"/>
              <w:jc w:val="both"/>
              <w:rPr>
                <w:rFonts w:cs="Arial"/>
                <w:b/>
              </w:rPr>
            </w:pPr>
          </w:p>
        </w:tc>
        <w:tc>
          <w:tcPr>
            <w:tcW w:w="1035" w:type="pct"/>
            <w:shd w:val="clear" w:color="auto" w:fill="D0CECE" w:themeFill="background2" w:themeFillShade="E6"/>
          </w:tcPr>
          <w:p w14:paraId="5342E88C" w14:textId="77777777" w:rsidR="0021381B" w:rsidRPr="001309C0" w:rsidRDefault="0021381B" w:rsidP="007754E6">
            <w:pPr>
              <w:spacing w:after="40"/>
              <w:jc w:val="both"/>
              <w:rPr>
                <w:rFonts w:ascii="Arial" w:hAnsi="Arial" w:cs="Arial"/>
                <w:b/>
                <w:sz w:val="16"/>
                <w:szCs w:val="16"/>
              </w:rPr>
            </w:pPr>
            <w:r w:rsidRPr="001309C0">
              <w:rPr>
                <w:rFonts w:ascii="Arial" w:hAnsi="Arial" w:cs="Arial"/>
                <w:b/>
                <w:sz w:val="16"/>
                <w:szCs w:val="16"/>
              </w:rPr>
              <w:t>Informed that support is being sought from the Agency for an in-orbit activity?</w:t>
            </w:r>
          </w:p>
        </w:tc>
        <w:tc>
          <w:tcPr>
            <w:tcW w:w="1034" w:type="pct"/>
            <w:shd w:val="clear" w:color="auto" w:fill="D0CECE" w:themeFill="background2" w:themeFillShade="E6"/>
          </w:tcPr>
          <w:p w14:paraId="48E01C19" w14:textId="77777777" w:rsidR="0021381B" w:rsidRPr="001309C0" w:rsidRDefault="0021381B" w:rsidP="007754E6">
            <w:pPr>
              <w:spacing w:after="40"/>
              <w:jc w:val="both"/>
              <w:rPr>
                <w:rFonts w:ascii="Arial" w:hAnsi="Arial" w:cs="Arial"/>
                <w:b/>
                <w:sz w:val="16"/>
                <w:szCs w:val="16"/>
              </w:rPr>
            </w:pPr>
            <w:r w:rsidRPr="001309C0">
              <w:rPr>
                <w:rFonts w:ascii="Arial" w:hAnsi="Arial" w:cs="Arial"/>
                <w:b/>
                <w:sz w:val="16"/>
                <w:szCs w:val="16"/>
              </w:rPr>
              <w:t>Performance data of the flight items is agreed to be provided and made visible to ESA</w:t>
            </w:r>
          </w:p>
        </w:tc>
        <w:tc>
          <w:tcPr>
            <w:tcW w:w="1034" w:type="pct"/>
            <w:shd w:val="clear" w:color="auto" w:fill="D0CECE" w:themeFill="background2" w:themeFillShade="E6"/>
          </w:tcPr>
          <w:p w14:paraId="58A2D1BC" w14:textId="77777777" w:rsidR="0021381B" w:rsidRPr="001309C0" w:rsidRDefault="0021381B" w:rsidP="007754E6">
            <w:pPr>
              <w:spacing w:after="40"/>
              <w:jc w:val="both"/>
              <w:rPr>
                <w:rFonts w:ascii="Arial" w:hAnsi="Arial" w:cs="Arial"/>
                <w:b/>
                <w:sz w:val="16"/>
                <w:szCs w:val="16"/>
              </w:rPr>
            </w:pPr>
            <w:r w:rsidRPr="001309C0">
              <w:rPr>
                <w:rFonts w:ascii="Arial" w:hAnsi="Arial" w:cs="Arial"/>
                <w:b/>
                <w:sz w:val="16"/>
                <w:szCs w:val="16"/>
              </w:rPr>
              <w:t>Provision of the performance data of the items(s) during integration testing is agreed to be provided and made visible to ESA</w:t>
            </w:r>
            <w:r w:rsidRPr="001309C0" w:rsidDel="006C11FC">
              <w:rPr>
                <w:rFonts w:ascii="Arial" w:hAnsi="Arial" w:cs="Arial"/>
                <w:b/>
                <w:sz w:val="16"/>
                <w:szCs w:val="16"/>
              </w:rPr>
              <w:t xml:space="preserve"> </w:t>
            </w:r>
          </w:p>
        </w:tc>
        <w:tc>
          <w:tcPr>
            <w:tcW w:w="1035" w:type="pct"/>
            <w:shd w:val="clear" w:color="auto" w:fill="D0CECE" w:themeFill="background2" w:themeFillShade="E6"/>
          </w:tcPr>
          <w:p w14:paraId="7954ED4A" w14:textId="77777777" w:rsidR="0021381B" w:rsidRPr="001309C0" w:rsidRDefault="0021381B" w:rsidP="007754E6">
            <w:pPr>
              <w:spacing w:after="40"/>
              <w:jc w:val="both"/>
              <w:rPr>
                <w:rFonts w:ascii="Arial" w:hAnsi="Arial" w:cs="Arial"/>
                <w:b/>
                <w:sz w:val="16"/>
                <w:szCs w:val="16"/>
              </w:rPr>
            </w:pPr>
            <w:r w:rsidRPr="001309C0">
              <w:rPr>
                <w:rFonts w:ascii="Arial" w:hAnsi="Arial" w:cs="Arial"/>
                <w:b/>
                <w:sz w:val="16"/>
                <w:szCs w:val="16"/>
              </w:rPr>
              <w:t>The entity who will assume ownership of the flight item(s) at the time of launch has been informed that all liability for the flight item(s) will reside with them:</w:t>
            </w:r>
          </w:p>
        </w:tc>
      </w:tr>
      <w:tr w:rsidR="0021381B" w:rsidRPr="00E416AA" w14:paraId="52A93C46" w14:textId="77777777" w:rsidTr="001309C0">
        <w:tc>
          <w:tcPr>
            <w:tcW w:w="861" w:type="pct"/>
          </w:tcPr>
          <w:p w14:paraId="4DB106E2" w14:textId="77777777" w:rsidR="0021381B" w:rsidRPr="001309C0" w:rsidRDefault="0021381B" w:rsidP="007754E6">
            <w:pPr>
              <w:spacing w:before="80" w:after="40"/>
              <w:jc w:val="both"/>
              <w:rPr>
                <w:rFonts w:ascii="Arial" w:hAnsi="Arial" w:cs="Arial"/>
                <w:b/>
                <w:bCs/>
                <w:sz w:val="16"/>
                <w:szCs w:val="16"/>
              </w:rPr>
            </w:pPr>
            <w:r w:rsidRPr="001309C0">
              <w:rPr>
                <w:rFonts w:ascii="Arial" w:hAnsi="Arial" w:cs="Arial"/>
                <w:b/>
                <w:bCs/>
                <w:sz w:val="16"/>
                <w:szCs w:val="16"/>
              </w:rPr>
              <w:t>Satellite operator(s):</w:t>
            </w:r>
          </w:p>
        </w:tc>
        <w:tc>
          <w:tcPr>
            <w:tcW w:w="1035" w:type="pct"/>
          </w:tcPr>
          <w:p w14:paraId="1B61E378" w14:textId="77777777" w:rsidR="0021381B" w:rsidRPr="001309C0" w:rsidRDefault="0021381B" w:rsidP="007754E6">
            <w:pPr>
              <w:spacing w:before="80" w:after="40"/>
              <w:jc w:val="both"/>
              <w:rPr>
                <w:rFonts w:ascii="Arial" w:hAnsi="Arial" w:cs="Arial"/>
                <w:sz w:val="16"/>
                <w:szCs w:val="16"/>
              </w:rPr>
            </w:pPr>
            <w:r w:rsidRPr="001309C0">
              <w:rPr>
                <w:rFonts w:ascii="Arial" w:hAnsi="Arial" w:cs="Arial"/>
                <w:color w:val="FF0000"/>
                <w:sz w:val="16"/>
                <w:szCs w:val="16"/>
              </w:rPr>
              <w:t>yes/no</w:t>
            </w:r>
          </w:p>
        </w:tc>
        <w:tc>
          <w:tcPr>
            <w:tcW w:w="1034" w:type="pct"/>
          </w:tcPr>
          <w:p w14:paraId="1560447E" w14:textId="77777777" w:rsidR="0021381B" w:rsidRPr="001309C0" w:rsidRDefault="0021381B" w:rsidP="007754E6">
            <w:pPr>
              <w:spacing w:before="80" w:after="40"/>
              <w:jc w:val="both"/>
              <w:rPr>
                <w:rFonts w:ascii="Arial" w:hAnsi="Arial" w:cs="Arial"/>
                <w:color w:val="FF0000"/>
                <w:sz w:val="16"/>
                <w:szCs w:val="16"/>
              </w:rPr>
            </w:pPr>
            <w:r w:rsidRPr="001309C0">
              <w:rPr>
                <w:rFonts w:ascii="Arial" w:hAnsi="Arial" w:cs="Arial"/>
                <w:color w:val="FF0000"/>
                <w:sz w:val="16"/>
                <w:szCs w:val="16"/>
              </w:rPr>
              <w:t>yes/no</w:t>
            </w:r>
          </w:p>
        </w:tc>
        <w:tc>
          <w:tcPr>
            <w:tcW w:w="1034" w:type="pct"/>
          </w:tcPr>
          <w:p w14:paraId="29305DB5" w14:textId="77777777" w:rsidR="0021381B" w:rsidRPr="001309C0" w:rsidRDefault="0021381B" w:rsidP="007754E6">
            <w:pPr>
              <w:spacing w:before="80" w:after="40"/>
              <w:jc w:val="both"/>
              <w:rPr>
                <w:rFonts w:ascii="Arial" w:hAnsi="Arial" w:cs="Arial"/>
                <w:color w:val="FF0000"/>
                <w:sz w:val="16"/>
                <w:szCs w:val="16"/>
              </w:rPr>
            </w:pPr>
            <w:r w:rsidRPr="001309C0">
              <w:rPr>
                <w:rFonts w:ascii="Arial" w:hAnsi="Arial" w:cs="Arial"/>
                <w:color w:val="FF0000"/>
                <w:sz w:val="16"/>
                <w:szCs w:val="16"/>
              </w:rPr>
              <w:t>yes/no</w:t>
            </w:r>
          </w:p>
        </w:tc>
        <w:tc>
          <w:tcPr>
            <w:tcW w:w="1035" w:type="pct"/>
          </w:tcPr>
          <w:p w14:paraId="3F87AA9E" w14:textId="77777777" w:rsidR="0021381B" w:rsidRPr="001309C0" w:rsidRDefault="0021381B" w:rsidP="007754E6">
            <w:pPr>
              <w:spacing w:before="80" w:after="40"/>
              <w:jc w:val="both"/>
              <w:rPr>
                <w:rFonts w:ascii="Arial" w:hAnsi="Arial" w:cs="Arial"/>
                <w:color w:val="FF0000"/>
                <w:sz w:val="16"/>
                <w:szCs w:val="16"/>
              </w:rPr>
            </w:pPr>
            <w:r w:rsidRPr="001309C0">
              <w:rPr>
                <w:rFonts w:ascii="Arial" w:hAnsi="Arial" w:cs="Arial"/>
                <w:color w:val="FF0000"/>
                <w:sz w:val="16"/>
                <w:szCs w:val="16"/>
              </w:rPr>
              <w:t>yes/no</w:t>
            </w:r>
          </w:p>
        </w:tc>
      </w:tr>
      <w:tr w:rsidR="0021381B" w:rsidRPr="00E416AA" w14:paraId="4587E47B" w14:textId="77777777" w:rsidTr="001309C0">
        <w:tc>
          <w:tcPr>
            <w:tcW w:w="861" w:type="pct"/>
          </w:tcPr>
          <w:p w14:paraId="417A3135" w14:textId="77777777" w:rsidR="0021381B" w:rsidRPr="001309C0" w:rsidRDefault="0021381B" w:rsidP="007754E6">
            <w:pPr>
              <w:spacing w:before="80" w:after="40"/>
              <w:jc w:val="both"/>
              <w:rPr>
                <w:rFonts w:ascii="Arial" w:hAnsi="Arial" w:cs="Arial"/>
                <w:b/>
                <w:bCs/>
                <w:sz w:val="16"/>
                <w:szCs w:val="16"/>
              </w:rPr>
            </w:pPr>
            <w:r w:rsidRPr="001309C0">
              <w:rPr>
                <w:rFonts w:ascii="Arial" w:hAnsi="Arial" w:cs="Arial"/>
                <w:b/>
                <w:bCs/>
                <w:sz w:val="16"/>
                <w:szCs w:val="16"/>
              </w:rPr>
              <w:t>Spacecraft manufacturer(s)</w:t>
            </w:r>
          </w:p>
        </w:tc>
        <w:tc>
          <w:tcPr>
            <w:tcW w:w="1035" w:type="pct"/>
          </w:tcPr>
          <w:p w14:paraId="07BE87B0" w14:textId="77777777" w:rsidR="0021381B" w:rsidRPr="001309C0" w:rsidRDefault="0021381B" w:rsidP="007754E6">
            <w:pPr>
              <w:spacing w:before="80" w:after="40"/>
              <w:jc w:val="both"/>
              <w:rPr>
                <w:rFonts w:ascii="Arial" w:hAnsi="Arial" w:cs="Arial"/>
                <w:sz w:val="16"/>
                <w:szCs w:val="16"/>
              </w:rPr>
            </w:pPr>
            <w:r w:rsidRPr="001309C0">
              <w:rPr>
                <w:rFonts w:ascii="Arial" w:hAnsi="Arial" w:cs="Arial"/>
                <w:color w:val="FF0000"/>
                <w:sz w:val="16"/>
                <w:szCs w:val="16"/>
              </w:rPr>
              <w:t>yes/no</w:t>
            </w:r>
          </w:p>
        </w:tc>
        <w:tc>
          <w:tcPr>
            <w:tcW w:w="1034" w:type="pct"/>
          </w:tcPr>
          <w:p w14:paraId="33681EB7" w14:textId="77777777" w:rsidR="0021381B" w:rsidRPr="001309C0" w:rsidRDefault="0021381B" w:rsidP="007754E6">
            <w:pPr>
              <w:spacing w:before="80" w:after="40"/>
              <w:jc w:val="both"/>
              <w:rPr>
                <w:rFonts w:ascii="Arial" w:hAnsi="Arial" w:cs="Arial"/>
                <w:color w:val="FF0000"/>
                <w:sz w:val="16"/>
                <w:szCs w:val="16"/>
              </w:rPr>
            </w:pPr>
            <w:r w:rsidRPr="001309C0">
              <w:rPr>
                <w:rFonts w:ascii="Arial" w:hAnsi="Arial" w:cs="Arial"/>
                <w:color w:val="FF0000"/>
                <w:sz w:val="16"/>
                <w:szCs w:val="16"/>
              </w:rPr>
              <w:t>yes/no</w:t>
            </w:r>
          </w:p>
        </w:tc>
        <w:tc>
          <w:tcPr>
            <w:tcW w:w="1034" w:type="pct"/>
          </w:tcPr>
          <w:p w14:paraId="3C6F19AA" w14:textId="77777777" w:rsidR="0021381B" w:rsidRPr="001309C0" w:rsidRDefault="0021381B" w:rsidP="007754E6">
            <w:pPr>
              <w:spacing w:before="80" w:after="40"/>
              <w:jc w:val="both"/>
              <w:rPr>
                <w:rFonts w:ascii="Arial" w:hAnsi="Arial" w:cs="Arial"/>
                <w:color w:val="FF0000"/>
                <w:sz w:val="16"/>
                <w:szCs w:val="16"/>
              </w:rPr>
            </w:pPr>
            <w:r w:rsidRPr="001309C0">
              <w:rPr>
                <w:rFonts w:ascii="Arial" w:hAnsi="Arial" w:cs="Arial"/>
                <w:color w:val="FF0000"/>
                <w:sz w:val="16"/>
                <w:szCs w:val="16"/>
              </w:rPr>
              <w:t>yes/no</w:t>
            </w:r>
          </w:p>
        </w:tc>
        <w:tc>
          <w:tcPr>
            <w:tcW w:w="1035" w:type="pct"/>
          </w:tcPr>
          <w:p w14:paraId="0D3857AB" w14:textId="77777777" w:rsidR="0021381B" w:rsidRPr="001309C0" w:rsidRDefault="0021381B" w:rsidP="007754E6">
            <w:pPr>
              <w:spacing w:before="80" w:after="40"/>
              <w:jc w:val="both"/>
              <w:rPr>
                <w:rFonts w:ascii="Arial" w:hAnsi="Arial" w:cs="Arial"/>
                <w:color w:val="FF0000"/>
                <w:sz w:val="16"/>
                <w:szCs w:val="16"/>
              </w:rPr>
            </w:pPr>
            <w:r w:rsidRPr="001309C0">
              <w:rPr>
                <w:rFonts w:ascii="Arial" w:hAnsi="Arial" w:cs="Arial"/>
                <w:color w:val="FF0000"/>
                <w:sz w:val="16"/>
                <w:szCs w:val="16"/>
              </w:rPr>
              <w:t>yes/no</w:t>
            </w:r>
          </w:p>
        </w:tc>
      </w:tr>
    </w:tbl>
    <w:p w14:paraId="095526B7" w14:textId="77777777" w:rsidR="0021381B" w:rsidRPr="00E416AA" w:rsidRDefault="0021381B" w:rsidP="003B4311">
      <w:pPr>
        <w:pStyle w:val="BodytextJustified"/>
        <w:rPr>
          <w:rFonts w:ascii="Arial" w:hAnsi="Arial" w:cs="Arial"/>
        </w:rPr>
      </w:pPr>
    </w:p>
    <w:bookmarkEnd w:id="8"/>
    <w:p w14:paraId="22BB00C4" w14:textId="77777777" w:rsidR="0021381B" w:rsidRPr="00E416AA" w:rsidRDefault="0021381B" w:rsidP="003B4311">
      <w:pPr>
        <w:pStyle w:val="Body"/>
      </w:pPr>
      <w:r w:rsidRPr="00E416AA">
        <w:t>We hereby confirm that:</w:t>
      </w:r>
    </w:p>
    <w:p w14:paraId="7B192136" w14:textId="77777777" w:rsidR="0021381B" w:rsidRPr="00E416AA" w:rsidRDefault="0021381B" w:rsidP="003B4311">
      <w:pPr>
        <w:pStyle w:val="BodytextJustified"/>
        <w:numPr>
          <w:ilvl w:val="0"/>
          <w:numId w:val="26"/>
        </w:numPr>
        <w:spacing w:before="40"/>
        <w:ind w:left="851" w:hanging="284"/>
        <w:rPr>
          <w:rFonts w:ascii="Arial" w:hAnsi="Arial" w:cs="Arial"/>
        </w:rPr>
      </w:pPr>
      <w:r w:rsidRPr="00E416AA">
        <w:rPr>
          <w:rFonts w:ascii="Arial" w:hAnsi="Arial" w:cs="Arial"/>
        </w:rPr>
        <w:t>this is the first flight opportunity for the proposed flight item</w:t>
      </w:r>
      <w:r w:rsidRPr="00E416AA">
        <w:rPr>
          <w:rFonts w:ascii="Arial" w:hAnsi="Arial" w:cs="Arial"/>
          <w:color w:val="FF0000"/>
        </w:rPr>
        <w:t>(s)</w:t>
      </w:r>
      <w:r w:rsidRPr="00E416AA">
        <w:rPr>
          <w:rFonts w:ascii="Arial" w:hAnsi="Arial" w:cs="Arial"/>
        </w:rPr>
        <w:t>.</w:t>
      </w:r>
    </w:p>
    <w:p w14:paraId="0E1C15CC" w14:textId="77777777" w:rsidR="0021381B" w:rsidRPr="00E416AA" w:rsidRDefault="0021381B" w:rsidP="003B4311">
      <w:pPr>
        <w:pStyle w:val="BodytextJustified"/>
        <w:numPr>
          <w:ilvl w:val="0"/>
          <w:numId w:val="26"/>
        </w:numPr>
        <w:spacing w:before="40"/>
        <w:ind w:left="851" w:hanging="284"/>
        <w:rPr>
          <w:rFonts w:ascii="Arial" w:hAnsi="Arial" w:cs="Arial"/>
        </w:rPr>
      </w:pPr>
      <w:r w:rsidRPr="00E416AA">
        <w:rPr>
          <w:rFonts w:ascii="Arial" w:hAnsi="Arial" w:cs="Arial"/>
        </w:rPr>
        <w:t>the verification and validation approach (Part2 - Section 2.5) identifies which requirements will be demonstrated in-orbit.</w:t>
      </w:r>
    </w:p>
    <w:p w14:paraId="667CEC47" w14:textId="77777777" w:rsidR="0021381B" w:rsidRPr="00E416AA" w:rsidRDefault="0021381B" w:rsidP="003B4311">
      <w:pPr>
        <w:pStyle w:val="BodytextJustified"/>
        <w:numPr>
          <w:ilvl w:val="0"/>
          <w:numId w:val="26"/>
        </w:numPr>
        <w:spacing w:before="40"/>
        <w:ind w:left="851" w:hanging="284"/>
        <w:rPr>
          <w:rFonts w:ascii="Arial" w:hAnsi="Arial" w:cs="Arial"/>
        </w:rPr>
      </w:pPr>
      <w:r w:rsidRPr="00E416AA">
        <w:rPr>
          <w:rFonts w:ascii="Arial" w:hAnsi="Arial" w:cs="Arial"/>
        </w:rPr>
        <w:t xml:space="preserve">the duration of the in-orbit activities has been assessed to be adequate to achieve the objectives of the in-orbit activity in </w:t>
      </w:r>
      <w:r w:rsidRPr="00E416AA">
        <w:rPr>
          <w:rFonts w:ascii="Arial" w:hAnsi="Arial" w:cs="Arial"/>
          <w:color w:val="FF0000"/>
        </w:rPr>
        <w:t>[provide reference to full proposal section]</w:t>
      </w:r>
      <w:r w:rsidRPr="00E416AA">
        <w:rPr>
          <w:rFonts w:ascii="Arial" w:hAnsi="Arial" w:cs="Arial"/>
        </w:rPr>
        <w:t>.</w:t>
      </w:r>
    </w:p>
    <w:p w14:paraId="61815055" w14:textId="685BCDD8" w:rsidR="0021381B" w:rsidRPr="0021381B" w:rsidRDefault="0021381B" w:rsidP="003B4311">
      <w:pPr>
        <w:pStyle w:val="Body"/>
        <w:rPr>
          <w:color w:val="FF0000"/>
        </w:rPr>
      </w:pPr>
      <w:r w:rsidRPr="00E416AA">
        <w:t xml:space="preserve">A statement from the satellite operator </w:t>
      </w:r>
      <w:r w:rsidRPr="0021381B">
        <w:rPr>
          <w:color w:val="FF0000"/>
        </w:rPr>
        <w:t xml:space="preserve">is attached as Annex 1 to this cover letter/will be provided prior to </w:t>
      </w:r>
      <w:r w:rsidR="003B4311">
        <w:rPr>
          <w:color w:val="FF0000"/>
        </w:rPr>
        <w:t xml:space="preserve">the Cooperative Agreement </w:t>
      </w:r>
      <w:r w:rsidRPr="0021381B">
        <w:rPr>
          <w:color w:val="FF0000"/>
        </w:rPr>
        <w:t xml:space="preserve">signature: </w:t>
      </w:r>
    </w:p>
    <w:p w14:paraId="38F3C657" w14:textId="77777777" w:rsidR="0021381B" w:rsidRPr="0021381B" w:rsidRDefault="0021381B" w:rsidP="003B4311">
      <w:pPr>
        <w:pStyle w:val="Body"/>
        <w:rPr>
          <w:color w:val="FF0000"/>
        </w:rPr>
      </w:pPr>
    </w:p>
    <w:p w14:paraId="7B0CBBF0" w14:textId="24F4B5CE" w:rsidR="0021381B" w:rsidRPr="0021381B" w:rsidRDefault="0021381B" w:rsidP="003B4311">
      <w:pPr>
        <w:pStyle w:val="Body"/>
        <w:rPr>
          <w:color w:val="FF0000"/>
        </w:rPr>
      </w:pPr>
      <w:r w:rsidRPr="00E416AA">
        <w:t xml:space="preserve">A statement from the satellite manufacturer </w:t>
      </w:r>
      <w:r w:rsidRPr="0021381B">
        <w:rPr>
          <w:color w:val="FF0000"/>
        </w:rPr>
        <w:t xml:space="preserve">is attached as Annex 2 to this cover letter/will be provided prior to </w:t>
      </w:r>
      <w:r w:rsidR="003B4311">
        <w:rPr>
          <w:color w:val="FF0000"/>
        </w:rPr>
        <w:t xml:space="preserve">the Cooperative Agreement </w:t>
      </w:r>
      <w:r w:rsidRPr="0021381B">
        <w:rPr>
          <w:color w:val="FF0000"/>
        </w:rPr>
        <w:t>signature:</w:t>
      </w:r>
    </w:p>
    <w:p w14:paraId="3292D934" w14:textId="77777777" w:rsidR="0021381B" w:rsidRPr="00E416AA" w:rsidRDefault="0021381B" w:rsidP="003B4311">
      <w:pPr>
        <w:pStyle w:val="BodytextJustified"/>
        <w:rPr>
          <w:rFonts w:ascii="Arial" w:hAnsi="Arial" w:cs="Arial"/>
        </w:rPr>
      </w:pPr>
    </w:p>
    <w:p w14:paraId="46A372D6" w14:textId="77777777" w:rsidR="0021381B" w:rsidRPr="00E416AA" w:rsidRDefault="0021381B" w:rsidP="007754E6">
      <w:pPr>
        <w:pStyle w:val="Heading2"/>
        <w:jc w:val="both"/>
      </w:pPr>
      <w:proofErr w:type="gramStart"/>
      <w:r w:rsidRPr="00E416AA">
        <w:t>Overall</w:t>
      </w:r>
      <w:proofErr w:type="gramEnd"/>
      <w:r w:rsidRPr="00E416AA">
        <w:t xml:space="preserve"> Mission Summary</w:t>
      </w:r>
    </w:p>
    <w:p w14:paraId="07795882" w14:textId="77777777" w:rsidR="0021381B" w:rsidRPr="00E416AA" w:rsidRDefault="0021381B" w:rsidP="003B4311">
      <w:pPr>
        <w:pStyle w:val="BodytextJustified"/>
        <w:rPr>
          <w:rFonts w:ascii="Arial" w:hAnsi="Arial" w:cs="Arial"/>
        </w:rPr>
      </w:pPr>
      <w:r w:rsidRPr="00E416AA">
        <w:rPr>
          <w:rFonts w:ascii="Arial" w:hAnsi="Arial" w:cs="Arial"/>
        </w:rPr>
        <w:t>The purpose of the in-orbit activity is to</w:t>
      </w:r>
      <w:r w:rsidRPr="00E416AA">
        <w:rPr>
          <w:rFonts w:ascii="Arial" w:hAnsi="Arial" w:cs="Arial"/>
          <w:color w:val="FF0000"/>
        </w:rPr>
        <w:t>…</w:t>
      </w:r>
    </w:p>
    <w:p w14:paraId="554521C2" w14:textId="77777777" w:rsidR="0021381B" w:rsidRPr="00E416AA" w:rsidRDefault="0021381B" w:rsidP="003B4311">
      <w:pPr>
        <w:pStyle w:val="BlueText"/>
      </w:pPr>
      <w:r w:rsidRPr="00E416AA">
        <w:t xml:space="preserve">Please provide a </w:t>
      </w:r>
      <w:proofErr w:type="gramStart"/>
      <w:r w:rsidRPr="00E416AA">
        <w:t>top level</w:t>
      </w:r>
      <w:proofErr w:type="gramEnd"/>
      <w:r w:rsidRPr="00E416AA">
        <w:t xml:space="preserve"> set of objectives for the in-orbit activity and the success criteria for the mission.</w:t>
      </w:r>
    </w:p>
    <w:p w14:paraId="582CE199" w14:textId="77777777" w:rsidR="0021381B" w:rsidRPr="00E416AA" w:rsidRDefault="0021381B" w:rsidP="003B4311">
      <w:pPr>
        <w:pStyle w:val="BodytextJustified"/>
        <w:rPr>
          <w:rFonts w:ascii="Arial" w:hAnsi="Arial" w:cs="Arial"/>
        </w:rPr>
      </w:pPr>
      <w:r w:rsidRPr="00E416AA">
        <w:rPr>
          <w:rFonts w:ascii="Arial" w:hAnsi="Arial" w:cs="Arial"/>
        </w:rPr>
        <w:t xml:space="preserve">The flight items will be installed and launched on </w:t>
      </w:r>
      <w:r w:rsidRPr="00E416AA">
        <w:rPr>
          <w:rFonts w:ascii="Arial" w:hAnsi="Arial" w:cs="Arial"/>
          <w:color w:val="FF0000"/>
        </w:rPr>
        <w:t>[number of]</w:t>
      </w:r>
      <w:r w:rsidRPr="00E416AA">
        <w:rPr>
          <w:rFonts w:ascii="Arial" w:hAnsi="Arial" w:cs="Arial"/>
        </w:rPr>
        <w:t xml:space="preserve"> spacecraft.</w:t>
      </w:r>
    </w:p>
    <w:p w14:paraId="4CD7876B" w14:textId="77777777" w:rsidR="0021381B" w:rsidRPr="00E416AA" w:rsidRDefault="0021381B" w:rsidP="003B4311">
      <w:pPr>
        <w:pStyle w:val="BlueText"/>
      </w:pPr>
      <w:r w:rsidRPr="00E416AA">
        <w:t xml:space="preserve">Include the following paragraph if more than one spacecraft is proposed. </w:t>
      </w:r>
    </w:p>
    <w:p w14:paraId="0372EFBD" w14:textId="77777777" w:rsidR="0021381B" w:rsidRPr="00E416AA" w:rsidRDefault="0021381B" w:rsidP="003B4311">
      <w:pPr>
        <w:pStyle w:val="BodytextJustified"/>
        <w:rPr>
          <w:rFonts w:ascii="Arial" w:hAnsi="Arial" w:cs="Arial"/>
        </w:rPr>
      </w:pPr>
      <w:r w:rsidRPr="00E416AA">
        <w:rPr>
          <w:rFonts w:ascii="Arial" w:hAnsi="Arial" w:cs="Arial"/>
        </w:rPr>
        <w:t xml:space="preserve">The reason </w:t>
      </w:r>
      <w:r w:rsidRPr="00E416AA">
        <w:rPr>
          <w:rFonts w:ascii="Arial" w:hAnsi="Arial" w:cs="Arial"/>
          <w:color w:val="FF0000"/>
        </w:rPr>
        <w:t>[number of]</w:t>
      </w:r>
      <w:r w:rsidRPr="00E416AA">
        <w:rPr>
          <w:rFonts w:ascii="Arial" w:hAnsi="Arial" w:cs="Arial"/>
        </w:rPr>
        <w:t xml:space="preserve"> spacecraft are required is </w:t>
      </w:r>
      <w:r w:rsidRPr="00E416AA">
        <w:rPr>
          <w:rFonts w:ascii="Arial" w:hAnsi="Arial" w:cs="Arial"/>
          <w:color w:val="FF0000"/>
        </w:rPr>
        <w:t>…</w:t>
      </w:r>
    </w:p>
    <w:p w14:paraId="6B63CD4B" w14:textId="77777777" w:rsidR="0021381B" w:rsidRPr="00E416AA" w:rsidRDefault="0021381B" w:rsidP="003B4311">
      <w:pPr>
        <w:pStyle w:val="BlueText"/>
      </w:pPr>
      <w:r w:rsidRPr="00E416AA">
        <w:t xml:space="preserve">Please provide a detailed reason why more than one spacecraft is </w:t>
      </w:r>
      <w:proofErr w:type="gramStart"/>
      <w:r w:rsidRPr="00E416AA">
        <w:t>proposed, and</w:t>
      </w:r>
      <w:proofErr w:type="gramEnd"/>
      <w:r w:rsidRPr="00E416AA">
        <w:t xml:space="preserve"> describe the orbits/missions of each spacecraft.</w:t>
      </w:r>
    </w:p>
    <w:p w14:paraId="6EC7B9D1" w14:textId="77777777" w:rsidR="0021381B" w:rsidRPr="00E416AA" w:rsidRDefault="0021381B" w:rsidP="003B4311">
      <w:pPr>
        <w:pStyle w:val="BodytextJustified"/>
        <w:rPr>
          <w:rFonts w:ascii="Arial" w:hAnsi="Arial" w:cs="Arial"/>
        </w:rPr>
      </w:pPr>
      <w:r w:rsidRPr="00E416AA">
        <w:rPr>
          <w:rFonts w:ascii="Arial" w:hAnsi="Arial" w:cs="Arial"/>
        </w:rPr>
        <w:t>Summary details of the spacecraft platform for this mission are provided below:</w:t>
      </w:r>
    </w:p>
    <w:p w14:paraId="7F3085A0" w14:textId="77777777" w:rsidR="0021381B" w:rsidRPr="00E416AA" w:rsidRDefault="0021381B" w:rsidP="003B4311">
      <w:pPr>
        <w:pStyle w:val="BlueText"/>
      </w:pPr>
      <w:r w:rsidRPr="00E416AA">
        <w:t xml:space="preserve">Please provide a </w:t>
      </w:r>
      <w:proofErr w:type="gramStart"/>
      <w:r w:rsidRPr="00E416AA">
        <w:t>top level</w:t>
      </w:r>
      <w:proofErr w:type="gramEnd"/>
      <w:r w:rsidRPr="00E416AA">
        <w:t xml:space="preserve"> description of the spacecraft platform to be used on this mission and the reasons for selecting this platform for this activity.</w:t>
      </w:r>
    </w:p>
    <w:p w14:paraId="03835153" w14:textId="77777777" w:rsidR="0021381B" w:rsidRPr="00E416AA" w:rsidRDefault="0021381B" w:rsidP="003B4311">
      <w:pPr>
        <w:pStyle w:val="BodytextJustified"/>
        <w:rPr>
          <w:rFonts w:ascii="Arial" w:hAnsi="Arial" w:cs="Arial"/>
        </w:rPr>
      </w:pPr>
      <w:r w:rsidRPr="00E416AA">
        <w:rPr>
          <w:rFonts w:ascii="Arial" w:hAnsi="Arial" w:cs="Arial"/>
        </w:rPr>
        <w:t>The following modifications to the standard platform are required to support this mission:</w:t>
      </w:r>
    </w:p>
    <w:p w14:paraId="5FD39CEA" w14:textId="77777777" w:rsidR="0021381B" w:rsidRPr="00E416AA" w:rsidRDefault="0021381B" w:rsidP="003B4311">
      <w:pPr>
        <w:pStyle w:val="BlueText"/>
      </w:pPr>
      <w:r w:rsidRPr="00E416AA">
        <w:t xml:space="preserve">If any modifications/customisations are required to the standard version of the proposed platform to support the proposed flight item(s), then please provide a </w:t>
      </w:r>
      <w:proofErr w:type="gramStart"/>
      <w:r w:rsidRPr="00E416AA">
        <w:t>top level</w:t>
      </w:r>
      <w:proofErr w:type="gramEnd"/>
      <w:r w:rsidRPr="00E416AA">
        <w:t xml:space="preserve"> description of these modifications/customisations.</w:t>
      </w:r>
    </w:p>
    <w:p w14:paraId="16BDCD21" w14:textId="77777777" w:rsidR="0021381B" w:rsidRDefault="0021381B" w:rsidP="003B4311">
      <w:pPr>
        <w:pStyle w:val="Body"/>
      </w:pPr>
    </w:p>
    <w:p w14:paraId="7D33AF19" w14:textId="77777777" w:rsidR="0021381B" w:rsidRDefault="0021381B" w:rsidP="003B4311">
      <w:pPr>
        <w:pStyle w:val="Body"/>
      </w:pPr>
    </w:p>
    <w:p w14:paraId="5437ACF3" w14:textId="0A731D32" w:rsidR="0021381B" w:rsidRDefault="0021381B" w:rsidP="003B4311">
      <w:pPr>
        <w:pStyle w:val="Body"/>
      </w:pPr>
      <w:r w:rsidRPr="00E416AA">
        <w:t xml:space="preserve">The following items are proposed to be developed and flown as part of an in-orbit activity. </w:t>
      </w:r>
    </w:p>
    <w:p w14:paraId="723D7879" w14:textId="77777777" w:rsidR="0021381B" w:rsidRPr="00E416AA" w:rsidRDefault="0021381B" w:rsidP="003B4311">
      <w:pPr>
        <w:pStyle w:val="Body"/>
      </w:pPr>
    </w:p>
    <w:p w14:paraId="76F2CE5A" w14:textId="0162EEDE" w:rsidR="0021381B" w:rsidRPr="00E416AA" w:rsidRDefault="0021381B" w:rsidP="007754E6">
      <w:pPr>
        <w:pStyle w:val="Caption"/>
        <w:jc w:val="both"/>
        <w:rPr>
          <w:rFonts w:cs="Arial"/>
        </w:rPr>
      </w:pPr>
      <w:r w:rsidRPr="00E416AA">
        <w:rPr>
          <w:rFonts w:cs="Arial"/>
        </w:rPr>
        <w:t>Items to be developed and flown</w:t>
      </w:r>
    </w:p>
    <w:tbl>
      <w:tblPr>
        <w:tblStyle w:val="TableGrid"/>
        <w:tblW w:w="4804" w:type="pct"/>
        <w:jc w:val="center"/>
        <w:tblCellMar>
          <w:top w:w="57" w:type="dxa"/>
          <w:left w:w="113" w:type="dxa"/>
          <w:bottom w:w="57" w:type="dxa"/>
          <w:right w:w="113" w:type="dxa"/>
        </w:tblCellMar>
        <w:tblLook w:val="04A0" w:firstRow="1" w:lastRow="0" w:firstColumn="1" w:lastColumn="0" w:noHBand="0" w:noVBand="1"/>
      </w:tblPr>
      <w:tblGrid>
        <w:gridCol w:w="1340"/>
        <w:gridCol w:w="1686"/>
        <w:gridCol w:w="1880"/>
        <w:gridCol w:w="2478"/>
        <w:gridCol w:w="2139"/>
      </w:tblGrid>
      <w:tr w:rsidR="0021381B" w:rsidRPr="00E416AA" w14:paraId="169CDF87" w14:textId="77777777" w:rsidTr="003F3505">
        <w:trPr>
          <w:cantSplit/>
          <w:tblHeader/>
          <w:jc w:val="center"/>
        </w:trPr>
        <w:tc>
          <w:tcPr>
            <w:tcW w:w="703" w:type="pct"/>
            <w:tcBorders>
              <w:bottom w:val="single" w:sz="4" w:space="0" w:color="auto"/>
            </w:tcBorders>
            <w:shd w:val="clear" w:color="auto" w:fill="D0CECE" w:themeFill="background2" w:themeFillShade="E6"/>
            <w:vAlign w:val="center"/>
          </w:tcPr>
          <w:p w14:paraId="5BE337FF" w14:textId="77777777" w:rsidR="0021381B" w:rsidRPr="003F3505" w:rsidRDefault="0021381B" w:rsidP="007754E6">
            <w:pPr>
              <w:keepNext/>
              <w:tabs>
                <w:tab w:val="left" w:pos="659"/>
                <w:tab w:val="center" w:pos="869"/>
              </w:tabs>
              <w:spacing w:after="40"/>
              <w:jc w:val="both"/>
              <w:rPr>
                <w:rFonts w:cs="Arial"/>
                <w:b/>
                <w:sz w:val="16"/>
                <w:szCs w:val="16"/>
              </w:rPr>
            </w:pPr>
            <w:r w:rsidRPr="003F3505">
              <w:rPr>
                <w:rFonts w:cs="Arial"/>
                <w:b/>
                <w:sz w:val="16"/>
                <w:szCs w:val="16"/>
              </w:rPr>
              <w:t>Flight Item</w:t>
            </w:r>
          </w:p>
        </w:tc>
        <w:tc>
          <w:tcPr>
            <w:tcW w:w="885" w:type="pct"/>
            <w:tcBorders>
              <w:bottom w:val="single" w:sz="4" w:space="0" w:color="auto"/>
            </w:tcBorders>
            <w:shd w:val="clear" w:color="auto" w:fill="D0CECE" w:themeFill="background2" w:themeFillShade="E6"/>
            <w:vAlign w:val="center"/>
          </w:tcPr>
          <w:p w14:paraId="36E821A8" w14:textId="77777777" w:rsidR="0021381B" w:rsidRPr="003F3505" w:rsidRDefault="0021381B" w:rsidP="007754E6">
            <w:pPr>
              <w:keepNext/>
              <w:spacing w:after="40"/>
              <w:jc w:val="both"/>
              <w:rPr>
                <w:rFonts w:cs="Arial"/>
                <w:b/>
                <w:sz w:val="16"/>
                <w:szCs w:val="16"/>
              </w:rPr>
            </w:pPr>
            <w:r w:rsidRPr="003F3505">
              <w:rPr>
                <w:rFonts w:cs="Arial"/>
                <w:b/>
                <w:sz w:val="16"/>
                <w:szCs w:val="16"/>
              </w:rPr>
              <w:t>Total Number of Units in Spacecraft</w:t>
            </w:r>
          </w:p>
        </w:tc>
        <w:tc>
          <w:tcPr>
            <w:tcW w:w="987" w:type="pct"/>
            <w:tcBorders>
              <w:bottom w:val="single" w:sz="4" w:space="0" w:color="auto"/>
            </w:tcBorders>
            <w:shd w:val="clear" w:color="auto" w:fill="D0CECE" w:themeFill="background2" w:themeFillShade="E6"/>
            <w:vAlign w:val="center"/>
          </w:tcPr>
          <w:p w14:paraId="025FF2B7" w14:textId="77777777" w:rsidR="0021381B" w:rsidRPr="003F3505" w:rsidRDefault="0021381B" w:rsidP="007754E6">
            <w:pPr>
              <w:keepNext/>
              <w:spacing w:after="40"/>
              <w:jc w:val="both"/>
              <w:rPr>
                <w:rFonts w:cs="Arial"/>
                <w:b/>
                <w:sz w:val="16"/>
                <w:szCs w:val="16"/>
              </w:rPr>
            </w:pPr>
            <w:r w:rsidRPr="003F3505">
              <w:rPr>
                <w:rFonts w:cs="Arial"/>
                <w:b/>
                <w:sz w:val="16"/>
                <w:szCs w:val="16"/>
              </w:rPr>
              <w:t>Number of Units Supported by ARTES 4.0</w:t>
            </w:r>
          </w:p>
        </w:tc>
        <w:tc>
          <w:tcPr>
            <w:tcW w:w="1301" w:type="pct"/>
            <w:tcBorders>
              <w:bottom w:val="single" w:sz="4" w:space="0" w:color="auto"/>
            </w:tcBorders>
            <w:shd w:val="clear" w:color="auto" w:fill="D0CECE" w:themeFill="background2" w:themeFillShade="E6"/>
            <w:vAlign w:val="center"/>
          </w:tcPr>
          <w:p w14:paraId="35EF114D" w14:textId="77777777" w:rsidR="0021381B" w:rsidRPr="003F3505" w:rsidRDefault="0021381B" w:rsidP="007754E6">
            <w:pPr>
              <w:keepNext/>
              <w:spacing w:after="40"/>
              <w:jc w:val="both"/>
              <w:rPr>
                <w:rFonts w:cs="Arial"/>
                <w:b/>
                <w:sz w:val="16"/>
                <w:szCs w:val="16"/>
              </w:rPr>
            </w:pPr>
            <w:r w:rsidRPr="003F3505">
              <w:rPr>
                <w:rFonts w:cs="Arial"/>
                <w:b/>
                <w:sz w:val="16"/>
                <w:szCs w:val="16"/>
              </w:rPr>
              <w:t>Function/Usage Within the Mission</w:t>
            </w:r>
            <w:r w:rsidRPr="003F3505">
              <w:rPr>
                <w:rFonts w:cs="Arial"/>
                <w:i/>
                <w:color w:val="0070C0"/>
                <w:sz w:val="16"/>
                <w:szCs w:val="16"/>
              </w:rPr>
              <w:t>*</w:t>
            </w:r>
          </w:p>
        </w:tc>
        <w:tc>
          <w:tcPr>
            <w:tcW w:w="1123" w:type="pct"/>
            <w:tcBorders>
              <w:bottom w:val="single" w:sz="4" w:space="0" w:color="auto"/>
            </w:tcBorders>
            <w:shd w:val="clear" w:color="auto" w:fill="D0CECE" w:themeFill="background2" w:themeFillShade="E6"/>
            <w:vAlign w:val="center"/>
          </w:tcPr>
          <w:p w14:paraId="2F778101" w14:textId="77777777" w:rsidR="0021381B" w:rsidRPr="003F3505" w:rsidRDefault="0021381B" w:rsidP="007754E6">
            <w:pPr>
              <w:keepNext/>
              <w:spacing w:after="40"/>
              <w:jc w:val="both"/>
              <w:rPr>
                <w:rFonts w:cs="Arial"/>
                <w:b/>
                <w:sz w:val="16"/>
                <w:szCs w:val="16"/>
              </w:rPr>
            </w:pPr>
            <w:r w:rsidRPr="003F3505">
              <w:rPr>
                <w:rFonts w:cs="Arial"/>
                <w:b/>
                <w:sz w:val="16"/>
                <w:szCs w:val="16"/>
              </w:rPr>
              <w:t>Fully Representative of Recurrent Flight Product</w:t>
            </w:r>
          </w:p>
        </w:tc>
      </w:tr>
      <w:tr w:rsidR="0021381B" w:rsidRPr="00E416AA" w14:paraId="1866271D" w14:textId="77777777" w:rsidTr="003D7AAE">
        <w:trPr>
          <w:jc w:val="center"/>
        </w:trPr>
        <w:tc>
          <w:tcPr>
            <w:tcW w:w="703" w:type="pct"/>
          </w:tcPr>
          <w:p w14:paraId="1B38018E"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Item 1</w:t>
            </w:r>
          </w:p>
        </w:tc>
        <w:tc>
          <w:tcPr>
            <w:tcW w:w="885" w:type="pct"/>
          </w:tcPr>
          <w:p w14:paraId="4EA07150"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987" w:type="pct"/>
          </w:tcPr>
          <w:p w14:paraId="7C27E3E6"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301" w:type="pct"/>
          </w:tcPr>
          <w:p w14:paraId="215EE698"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123" w:type="pct"/>
          </w:tcPr>
          <w:p w14:paraId="50C1083F"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Yes/No</w:t>
            </w:r>
          </w:p>
        </w:tc>
      </w:tr>
      <w:tr w:rsidR="0021381B" w:rsidRPr="00E416AA" w14:paraId="2416C479" w14:textId="77777777" w:rsidTr="003D7AAE">
        <w:trPr>
          <w:jc w:val="center"/>
        </w:trPr>
        <w:tc>
          <w:tcPr>
            <w:tcW w:w="703" w:type="pct"/>
          </w:tcPr>
          <w:p w14:paraId="21F74F4A"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Item 2</w:t>
            </w:r>
          </w:p>
        </w:tc>
        <w:tc>
          <w:tcPr>
            <w:tcW w:w="885" w:type="pct"/>
          </w:tcPr>
          <w:p w14:paraId="27A995DD"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987" w:type="pct"/>
          </w:tcPr>
          <w:p w14:paraId="2FE6F9CE"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301" w:type="pct"/>
          </w:tcPr>
          <w:p w14:paraId="4B0A285B"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123" w:type="pct"/>
          </w:tcPr>
          <w:p w14:paraId="5FBB00B3"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Yes/No</w:t>
            </w:r>
          </w:p>
        </w:tc>
      </w:tr>
      <w:tr w:rsidR="0021381B" w:rsidRPr="00E416AA" w14:paraId="485CBA94" w14:textId="77777777" w:rsidTr="003D7AAE">
        <w:trPr>
          <w:jc w:val="center"/>
        </w:trPr>
        <w:tc>
          <w:tcPr>
            <w:tcW w:w="703" w:type="pct"/>
          </w:tcPr>
          <w:p w14:paraId="187C0996"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Item 3</w:t>
            </w:r>
          </w:p>
        </w:tc>
        <w:tc>
          <w:tcPr>
            <w:tcW w:w="885" w:type="pct"/>
          </w:tcPr>
          <w:p w14:paraId="698878BC"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987" w:type="pct"/>
          </w:tcPr>
          <w:p w14:paraId="338CBBCF"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301" w:type="pct"/>
          </w:tcPr>
          <w:p w14:paraId="390DC32D"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123" w:type="pct"/>
          </w:tcPr>
          <w:p w14:paraId="60055A0E"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Yes/No</w:t>
            </w:r>
          </w:p>
        </w:tc>
      </w:tr>
      <w:tr w:rsidR="0021381B" w:rsidRPr="00E416AA" w14:paraId="006DA008" w14:textId="77777777" w:rsidTr="003D7AAE">
        <w:trPr>
          <w:jc w:val="center"/>
        </w:trPr>
        <w:tc>
          <w:tcPr>
            <w:tcW w:w="703" w:type="pct"/>
          </w:tcPr>
          <w:p w14:paraId="286EA465"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885" w:type="pct"/>
          </w:tcPr>
          <w:p w14:paraId="37A58E5C"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987" w:type="pct"/>
          </w:tcPr>
          <w:p w14:paraId="655326D4"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301" w:type="pct"/>
          </w:tcPr>
          <w:p w14:paraId="420570D3"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123" w:type="pct"/>
          </w:tcPr>
          <w:p w14:paraId="65C63860"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Yes/No</w:t>
            </w:r>
          </w:p>
        </w:tc>
      </w:tr>
    </w:tbl>
    <w:p w14:paraId="08A10EA1" w14:textId="77777777" w:rsidR="0021381B" w:rsidRPr="00E416AA" w:rsidRDefault="0021381B" w:rsidP="003B4311">
      <w:pPr>
        <w:pStyle w:val="BlueText"/>
      </w:pPr>
      <w:r w:rsidRPr="00E416AA">
        <w:t xml:space="preserve">* </w:t>
      </w:r>
      <w:r w:rsidRPr="00E416AA">
        <w:tab/>
        <w:t xml:space="preserve">Explain how the proposed architecture will support the mission objectives, including how the supported items will be utilised in the mission and how they will be used in the context of the payload or platform architecture. For example, for an embedded case, a redundant unit within a redundancy ring, with the rest of the hardware being standard hardware. </w:t>
      </w:r>
    </w:p>
    <w:p w14:paraId="25BAE10D" w14:textId="77777777" w:rsidR="0021381B" w:rsidRPr="00E416AA" w:rsidRDefault="0021381B" w:rsidP="003B4311">
      <w:pPr>
        <w:pStyle w:val="BodytextJustified"/>
        <w:rPr>
          <w:rFonts w:ascii="Arial" w:hAnsi="Arial" w:cs="Arial"/>
          <w:color w:val="FF0000"/>
        </w:rPr>
      </w:pPr>
    </w:p>
    <w:p w14:paraId="0D58754C" w14:textId="77777777" w:rsidR="0021381B" w:rsidRPr="00E416AA" w:rsidRDefault="0021381B" w:rsidP="003B4311">
      <w:pPr>
        <w:pStyle w:val="BodytextJustified"/>
        <w:keepNext/>
        <w:rPr>
          <w:rFonts w:ascii="Arial" w:hAnsi="Arial" w:cs="Arial"/>
        </w:rPr>
      </w:pPr>
      <w:r w:rsidRPr="00E416AA">
        <w:rPr>
          <w:rFonts w:ascii="Arial" w:hAnsi="Arial" w:cs="Arial"/>
        </w:rPr>
        <w:t>The table below contains further information on the innovative nature of the proposed flight item</w:t>
      </w:r>
      <w:r w:rsidRPr="00E416AA">
        <w:rPr>
          <w:rFonts w:ascii="Arial" w:hAnsi="Arial" w:cs="Arial"/>
          <w:color w:val="FF0000"/>
        </w:rPr>
        <w:t>(s)</w:t>
      </w:r>
      <w:r w:rsidRPr="00E416AA">
        <w:rPr>
          <w:rFonts w:ascii="Arial" w:hAnsi="Arial" w:cs="Arial"/>
        </w:rPr>
        <w:t xml:space="preserve"> and, in cases where more than one unit of the same item is proposed to be flown, why it is necessary to fly more than one unit.</w:t>
      </w:r>
    </w:p>
    <w:p w14:paraId="15989DF8" w14:textId="274AF342" w:rsidR="0021381B" w:rsidRPr="00E416AA" w:rsidRDefault="0021381B" w:rsidP="007754E6">
      <w:pPr>
        <w:pStyle w:val="Caption"/>
        <w:jc w:val="both"/>
        <w:rPr>
          <w:rFonts w:cs="Arial"/>
        </w:rPr>
      </w:pPr>
      <w:r w:rsidRPr="00E416AA">
        <w:rPr>
          <w:rFonts w:cs="Arial"/>
        </w:rPr>
        <w:t>Flight Item Details</w:t>
      </w:r>
    </w:p>
    <w:tbl>
      <w:tblPr>
        <w:tblStyle w:val="TableGrid"/>
        <w:tblW w:w="5000" w:type="pct"/>
        <w:jc w:val="center"/>
        <w:tblCellMar>
          <w:top w:w="57" w:type="dxa"/>
          <w:left w:w="113" w:type="dxa"/>
          <w:bottom w:w="57" w:type="dxa"/>
          <w:right w:w="113" w:type="dxa"/>
        </w:tblCellMar>
        <w:tblLook w:val="04A0" w:firstRow="1" w:lastRow="0" w:firstColumn="1" w:lastColumn="0" w:noHBand="0" w:noVBand="1"/>
      </w:tblPr>
      <w:tblGrid>
        <w:gridCol w:w="1534"/>
        <w:gridCol w:w="4189"/>
        <w:gridCol w:w="4189"/>
      </w:tblGrid>
      <w:tr w:rsidR="0021381B" w:rsidRPr="00E416AA" w14:paraId="4D2B5D20" w14:textId="77777777" w:rsidTr="003F3505">
        <w:trPr>
          <w:cantSplit/>
          <w:tblHeader/>
          <w:jc w:val="center"/>
        </w:trPr>
        <w:tc>
          <w:tcPr>
            <w:tcW w:w="774" w:type="pct"/>
            <w:tcBorders>
              <w:bottom w:val="single" w:sz="4" w:space="0" w:color="auto"/>
            </w:tcBorders>
            <w:shd w:val="clear" w:color="auto" w:fill="D0CECE" w:themeFill="background2" w:themeFillShade="E6"/>
            <w:vAlign w:val="center"/>
          </w:tcPr>
          <w:p w14:paraId="1AF0FB84" w14:textId="77777777" w:rsidR="0021381B" w:rsidRPr="003F3505" w:rsidRDefault="0021381B" w:rsidP="007754E6">
            <w:pPr>
              <w:keepNext/>
              <w:tabs>
                <w:tab w:val="left" w:pos="659"/>
                <w:tab w:val="center" w:pos="869"/>
              </w:tabs>
              <w:spacing w:after="40"/>
              <w:jc w:val="both"/>
              <w:rPr>
                <w:rFonts w:cs="Arial"/>
                <w:b/>
                <w:sz w:val="16"/>
                <w:szCs w:val="16"/>
              </w:rPr>
            </w:pPr>
            <w:r w:rsidRPr="003F3505">
              <w:rPr>
                <w:rFonts w:cs="Arial"/>
                <w:b/>
                <w:sz w:val="16"/>
                <w:szCs w:val="16"/>
              </w:rPr>
              <w:t>Flight Item</w:t>
            </w:r>
          </w:p>
        </w:tc>
        <w:tc>
          <w:tcPr>
            <w:tcW w:w="2113" w:type="pct"/>
            <w:tcBorders>
              <w:bottom w:val="single" w:sz="4" w:space="0" w:color="auto"/>
            </w:tcBorders>
            <w:shd w:val="clear" w:color="auto" w:fill="D0CECE" w:themeFill="background2" w:themeFillShade="E6"/>
            <w:vAlign w:val="center"/>
          </w:tcPr>
          <w:p w14:paraId="29EDAC91" w14:textId="77777777" w:rsidR="0021381B" w:rsidRPr="003F3505" w:rsidRDefault="0021381B" w:rsidP="007754E6">
            <w:pPr>
              <w:keepNext/>
              <w:spacing w:after="40"/>
              <w:jc w:val="both"/>
              <w:rPr>
                <w:rFonts w:cs="Arial"/>
                <w:b/>
                <w:sz w:val="16"/>
                <w:szCs w:val="16"/>
              </w:rPr>
            </w:pPr>
            <w:r w:rsidRPr="003F3505">
              <w:rPr>
                <w:rFonts w:cs="Arial"/>
                <w:b/>
                <w:sz w:val="16"/>
                <w:szCs w:val="16"/>
              </w:rPr>
              <w:t>Innovative Nature of the Flight Item</w:t>
            </w:r>
            <w:r w:rsidRPr="003F3505">
              <w:rPr>
                <w:rFonts w:cs="Arial"/>
                <w:b/>
                <w:sz w:val="16"/>
                <w:szCs w:val="16"/>
                <w:vertAlign w:val="superscript"/>
              </w:rPr>
              <w:t xml:space="preserve"> </w:t>
            </w:r>
            <w:r w:rsidRPr="003F3505">
              <w:rPr>
                <w:rFonts w:cs="Arial"/>
                <w:i/>
                <w:color w:val="0070C0"/>
                <w:sz w:val="16"/>
                <w:szCs w:val="16"/>
                <w:vertAlign w:val="superscript"/>
              </w:rPr>
              <w:t>1</w:t>
            </w:r>
          </w:p>
        </w:tc>
        <w:tc>
          <w:tcPr>
            <w:tcW w:w="2113" w:type="pct"/>
            <w:tcBorders>
              <w:bottom w:val="single" w:sz="4" w:space="0" w:color="auto"/>
            </w:tcBorders>
            <w:shd w:val="clear" w:color="auto" w:fill="D0CECE" w:themeFill="background2" w:themeFillShade="E6"/>
            <w:vAlign w:val="center"/>
          </w:tcPr>
          <w:p w14:paraId="1E01FBF3" w14:textId="77777777" w:rsidR="0021381B" w:rsidRPr="003F3505" w:rsidRDefault="0021381B" w:rsidP="007754E6">
            <w:pPr>
              <w:keepNext/>
              <w:spacing w:after="40"/>
              <w:jc w:val="both"/>
              <w:rPr>
                <w:rFonts w:cs="Arial"/>
                <w:b/>
                <w:sz w:val="16"/>
                <w:szCs w:val="16"/>
              </w:rPr>
            </w:pPr>
            <w:r w:rsidRPr="003F3505">
              <w:rPr>
                <w:rFonts w:cs="Arial"/>
                <w:b/>
                <w:sz w:val="16"/>
                <w:szCs w:val="16"/>
              </w:rPr>
              <w:t>Rationale for More than One Flight Item of the Same Type</w:t>
            </w:r>
            <w:r w:rsidRPr="003F3505">
              <w:rPr>
                <w:rFonts w:cs="Arial"/>
                <w:b/>
                <w:sz w:val="16"/>
                <w:szCs w:val="16"/>
                <w:vertAlign w:val="superscript"/>
              </w:rPr>
              <w:t xml:space="preserve"> </w:t>
            </w:r>
            <w:r w:rsidRPr="003F3505">
              <w:rPr>
                <w:rFonts w:cs="Arial"/>
                <w:i/>
                <w:color w:val="0070C0"/>
                <w:sz w:val="16"/>
                <w:szCs w:val="16"/>
                <w:vertAlign w:val="superscript"/>
              </w:rPr>
              <w:t>2</w:t>
            </w:r>
          </w:p>
        </w:tc>
      </w:tr>
      <w:tr w:rsidR="0021381B" w:rsidRPr="00E416AA" w14:paraId="7C9AA655" w14:textId="77777777" w:rsidTr="003D7AAE">
        <w:trPr>
          <w:jc w:val="center"/>
        </w:trPr>
        <w:tc>
          <w:tcPr>
            <w:tcW w:w="774" w:type="pct"/>
          </w:tcPr>
          <w:p w14:paraId="13A06D88"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Item …</w:t>
            </w:r>
          </w:p>
        </w:tc>
        <w:tc>
          <w:tcPr>
            <w:tcW w:w="2113" w:type="pct"/>
          </w:tcPr>
          <w:p w14:paraId="0C96AE8F"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2113" w:type="pct"/>
          </w:tcPr>
          <w:p w14:paraId="0BB3679D"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 / not applicable</w:t>
            </w:r>
          </w:p>
        </w:tc>
      </w:tr>
      <w:tr w:rsidR="0021381B" w:rsidRPr="00E416AA" w14:paraId="043CCE9A" w14:textId="77777777" w:rsidTr="003D7AAE">
        <w:trPr>
          <w:jc w:val="center"/>
        </w:trPr>
        <w:tc>
          <w:tcPr>
            <w:tcW w:w="774" w:type="pct"/>
          </w:tcPr>
          <w:p w14:paraId="53EC02D7"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Item …</w:t>
            </w:r>
          </w:p>
        </w:tc>
        <w:tc>
          <w:tcPr>
            <w:tcW w:w="2113" w:type="pct"/>
          </w:tcPr>
          <w:p w14:paraId="2035C49B"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2113" w:type="pct"/>
          </w:tcPr>
          <w:p w14:paraId="49C42142"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r w:rsidR="0021381B" w:rsidRPr="00E416AA" w14:paraId="359103BE" w14:textId="77777777" w:rsidTr="003D7AAE">
        <w:trPr>
          <w:jc w:val="center"/>
        </w:trPr>
        <w:tc>
          <w:tcPr>
            <w:tcW w:w="774" w:type="pct"/>
          </w:tcPr>
          <w:p w14:paraId="2BCE9375"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Item</w:t>
            </w:r>
            <w:proofErr w:type="gramStart"/>
            <w:r w:rsidRPr="003F3505">
              <w:rPr>
                <w:rFonts w:cs="Arial"/>
                <w:color w:val="FF0000"/>
                <w:sz w:val="16"/>
                <w:szCs w:val="16"/>
              </w:rPr>
              <w:t xml:space="preserve"> ..</w:t>
            </w:r>
            <w:proofErr w:type="gramEnd"/>
          </w:p>
        </w:tc>
        <w:tc>
          <w:tcPr>
            <w:tcW w:w="2113" w:type="pct"/>
          </w:tcPr>
          <w:p w14:paraId="2EFBBB1C"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2113" w:type="pct"/>
          </w:tcPr>
          <w:p w14:paraId="0A45DF37"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r w:rsidR="0021381B" w:rsidRPr="00E416AA" w14:paraId="3752947E" w14:textId="77777777" w:rsidTr="003D7AAE">
        <w:trPr>
          <w:jc w:val="center"/>
        </w:trPr>
        <w:tc>
          <w:tcPr>
            <w:tcW w:w="774" w:type="pct"/>
          </w:tcPr>
          <w:p w14:paraId="174963CC"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2113" w:type="pct"/>
          </w:tcPr>
          <w:p w14:paraId="75863F6E"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2113" w:type="pct"/>
          </w:tcPr>
          <w:p w14:paraId="3A3C5340"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bl>
    <w:p w14:paraId="7617823B" w14:textId="77777777" w:rsidR="0021381B" w:rsidRPr="00E416AA" w:rsidRDefault="0021381B" w:rsidP="003B4311">
      <w:pPr>
        <w:pStyle w:val="BlueText"/>
      </w:pPr>
      <w:r w:rsidRPr="00E416AA">
        <w:t xml:space="preserve">1 </w:t>
      </w:r>
      <w:r w:rsidRPr="00E416AA">
        <w:tab/>
        <w:t xml:space="preserve">Nature of the innovation that justifies the need for ARTES 4.0 support for this </w:t>
      </w:r>
      <w:proofErr w:type="gramStart"/>
      <w:r w:rsidRPr="00E416AA">
        <w:t>particular item</w:t>
      </w:r>
      <w:proofErr w:type="gramEnd"/>
      <w:r w:rsidRPr="00E416AA">
        <w:t xml:space="preserve"> (e.g. first flight heritage of a new product or product variant).</w:t>
      </w:r>
    </w:p>
    <w:p w14:paraId="7EEC172D" w14:textId="77777777" w:rsidR="0021381B" w:rsidRPr="00E416AA" w:rsidRDefault="0021381B" w:rsidP="003B4311">
      <w:pPr>
        <w:pStyle w:val="BlueText"/>
      </w:pPr>
      <w:r w:rsidRPr="00E416AA">
        <w:t>2</w:t>
      </w:r>
      <w:r w:rsidRPr="00E416AA">
        <w:tab/>
        <w:t>What function(s) would not be adequately demonstrated by flying only one item of the same type and how would these function(s) be adequately demonstrated by flying the proposed number of units?</w:t>
      </w:r>
    </w:p>
    <w:p w14:paraId="42422264" w14:textId="77777777" w:rsidR="0021381B" w:rsidRPr="00E416AA" w:rsidRDefault="0021381B" w:rsidP="003B4311">
      <w:pPr>
        <w:pStyle w:val="BlueText"/>
      </w:pPr>
      <w:r w:rsidRPr="00E416AA">
        <w:t>Include the following statement and table if any of the above flight items are not fully representative of the recurrent flight product.</w:t>
      </w:r>
    </w:p>
    <w:p w14:paraId="7E2E38B5" w14:textId="77777777" w:rsidR="0021381B" w:rsidRPr="00E416AA" w:rsidRDefault="0021381B" w:rsidP="003B4311">
      <w:pPr>
        <w:pStyle w:val="BodytextJustified"/>
        <w:keepNext/>
        <w:rPr>
          <w:rFonts w:ascii="Arial" w:hAnsi="Arial" w:cs="Arial"/>
        </w:rPr>
      </w:pPr>
      <w:r w:rsidRPr="00E416AA">
        <w:rPr>
          <w:rFonts w:ascii="Arial" w:hAnsi="Arial" w:cs="Arial"/>
        </w:rPr>
        <w:t>Some of the flight items identified above are not fully representative of the recurrent flight product. The following table explains the differences in each case and provides a justification for why a fully recurrent product is not proposed to be flown.</w:t>
      </w:r>
    </w:p>
    <w:p w14:paraId="4E42648D" w14:textId="154586A4" w:rsidR="0021381B" w:rsidRPr="00E416AA" w:rsidRDefault="0021381B" w:rsidP="007754E6">
      <w:pPr>
        <w:pStyle w:val="Caption"/>
        <w:jc w:val="both"/>
        <w:rPr>
          <w:rFonts w:cs="Arial"/>
          <w:b w:val="0"/>
        </w:rPr>
      </w:pPr>
      <w:r w:rsidRPr="00E416AA">
        <w:rPr>
          <w:rFonts w:cs="Arial"/>
        </w:rPr>
        <w:t>Rationale for flying items not fully representative of the recurrent flight product</w:t>
      </w:r>
    </w:p>
    <w:tbl>
      <w:tblPr>
        <w:tblStyle w:val="TableGrid"/>
        <w:tblW w:w="5000" w:type="pct"/>
        <w:jc w:val="center"/>
        <w:tblCellMar>
          <w:top w:w="57" w:type="dxa"/>
          <w:left w:w="113" w:type="dxa"/>
          <w:bottom w:w="57" w:type="dxa"/>
          <w:right w:w="113" w:type="dxa"/>
        </w:tblCellMar>
        <w:tblLook w:val="04A0" w:firstRow="1" w:lastRow="0" w:firstColumn="1" w:lastColumn="0" w:noHBand="0" w:noVBand="1"/>
      </w:tblPr>
      <w:tblGrid>
        <w:gridCol w:w="1534"/>
        <w:gridCol w:w="4189"/>
        <w:gridCol w:w="4189"/>
      </w:tblGrid>
      <w:tr w:rsidR="0021381B" w:rsidRPr="00E416AA" w14:paraId="7F41EC25" w14:textId="77777777" w:rsidTr="003F3505">
        <w:trPr>
          <w:cantSplit/>
          <w:tblHeader/>
          <w:jc w:val="center"/>
        </w:trPr>
        <w:tc>
          <w:tcPr>
            <w:tcW w:w="774" w:type="pct"/>
            <w:tcBorders>
              <w:bottom w:val="single" w:sz="4" w:space="0" w:color="auto"/>
            </w:tcBorders>
            <w:shd w:val="clear" w:color="auto" w:fill="D0CECE" w:themeFill="background2" w:themeFillShade="E6"/>
            <w:vAlign w:val="center"/>
          </w:tcPr>
          <w:p w14:paraId="6418452B" w14:textId="77777777" w:rsidR="0021381B" w:rsidRPr="003F3505" w:rsidRDefault="0021381B" w:rsidP="007754E6">
            <w:pPr>
              <w:keepNext/>
              <w:tabs>
                <w:tab w:val="left" w:pos="659"/>
                <w:tab w:val="center" w:pos="869"/>
              </w:tabs>
              <w:spacing w:after="40"/>
              <w:jc w:val="both"/>
              <w:rPr>
                <w:rFonts w:cs="Arial"/>
                <w:b/>
                <w:sz w:val="16"/>
                <w:szCs w:val="16"/>
              </w:rPr>
            </w:pPr>
            <w:r w:rsidRPr="003F3505">
              <w:rPr>
                <w:rFonts w:cs="Arial"/>
                <w:b/>
                <w:sz w:val="16"/>
                <w:szCs w:val="16"/>
              </w:rPr>
              <w:t>Item</w:t>
            </w:r>
          </w:p>
        </w:tc>
        <w:tc>
          <w:tcPr>
            <w:tcW w:w="2113" w:type="pct"/>
            <w:tcBorders>
              <w:bottom w:val="single" w:sz="4" w:space="0" w:color="auto"/>
            </w:tcBorders>
            <w:shd w:val="clear" w:color="auto" w:fill="D0CECE" w:themeFill="background2" w:themeFillShade="E6"/>
            <w:vAlign w:val="center"/>
          </w:tcPr>
          <w:p w14:paraId="12227B8F" w14:textId="77777777" w:rsidR="0021381B" w:rsidRPr="003F3505" w:rsidRDefault="0021381B" w:rsidP="007754E6">
            <w:pPr>
              <w:keepNext/>
              <w:spacing w:after="40"/>
              <w:jc w:val="both"/>
              <w:rPr>
                <w:rFonts w:cs="Arial"/>
                <w:b/>
                <w:sz w:val="16"/>
                <w:szCs w:val="16"/>
              </w:rPr>
            </w:pPr>
            <w:r w:rsidRPr="003F3505">
              <w:rPr>
                <w:rFonts w:cs="Arial"/>
                <w:b/>
                <w:sz w:val="16"/>
                <w:szCs w:val="16"/>
              </w:rPr>
              <w:t>Differences with Respect to the Recurrent Flight Product</w:t>
            </w:r>
          </w:p>
        </w:tc>
        <w:tc>
          <w:tcPr>
            <w:tcW w:w="2113" w:type="pct"/>
            <w:tcBorders>
              <w:bottom w:val="single" w:sz="4" w:space="0" w:color="auto"/>
            </w:tcBorders>
            <w:shd w:val="clear" w:color="auto" w:fill="D0CECE" w:themeFill="background2" w:themeFillShade="E6"/>
            <w:vAlign w:val="center"/>
          </w:tcPr>
          <w:p w14:paraId="4FEAD6DE" w14:textId="77777777" w:rsidR="0021381B" w:rsidRPr="003F3505" w:rsidRDefault="0021381B" w:rsidP="007754E6">
            <w:pPr>
              <w:keepNext/>
              <w:spacing w:after="40"/>
              <w:jc w:val="both"/>
              <w:rPr>
                <w:rFonts w:cs="Arial"/>
                <w:b/>
                <w:sz w:val="16"/>
                <w:szCs w:val="16"/>
              </w:rPr>
            </w:pPr>
            <w:r w:rsidRPr="003F3505">
              <w:rPr>
                <w:rFonts w:cs="Arial"/>
                <w:b/>
                <w:sz w:val="16"/>
                <w:szCs w:val="16"/>
              </w:rPr>
              <w:t>Rationale for not Flying a Representative Example of the Recurrent Flight Product</w:t>
            </w:r>
          </w:p>
        </w:tc>
      </w:tr>
      <w:tr w:rsidR="0021381B" w:rsidRPr="00E416AA" w14:paraId="6285D9C2" w14:textId="77777777" w:rsidTr="003D7AAE">
        <w:trPr>
          <w:jc w:val="center"/>
        </w:trPr>
        <w:tc>
          <w:tcPr>
            <w:tcW w:w="774" w:type="pct"/>
          </w:tcPr>
          <w:p w14:paraId="1F0D3E0E"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Item …</w:t>
            </w:r>
          </w:p>
        </w:tc>
        <w:tc>
          <w:tcPr>
            <w:tcW w:w="2113" w:type="pct"/>
          </w:tcPr>
          <w:p w14:paraId="5A12673E"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2113" w:type="pct"/>
          </w:tcPr>
          <w:p w14:paraId="0F0F8C4B"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r w:rsidR="0021381B" w:rsidRPr="00E416AA" w14:paraId="31E142F0" w14:textId="77777777" w:rsidTr="003D7AAE">
        <w:trPr>
          <w:jc w:val="center"/>
        </w:trPr>
        <w:tc>
          <w:tcPr>
            <w:tcW w:w="774" w:type="pct"/>
          </w:tcPr>
          <w:p w14:paraId="43FFD060"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Item …</w:t>
            </w:r>
          </w:p>
        </w:tc>
        <w:tc>
          <w:tcPr>
            <w:tcW w:w="2113" w:type="pct"/>
          </w:tcPr>
          <w:p w14:paraId="47E9D81A"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2113" w:type="pct"/>
          </w:tcPr>
          <w:p w14:paraId="7114467E"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r w:rsidR="0021381B" w:rsidRPr="00E416AA" w14:paraId="6EAE1DDF" w14:textId="77777777" w:rsidTr="003D7AAE">
        <w:trPr>
          <w:jc w:val="center"/>
        </w:trPr>
        <w:tc>
          <w:tcPr>
            <w:tcW w:w="774" w:type="pct"/>
          </w:tcPr>
          <w:p w14:paraId="29D1D212"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Item</w:t>
            </w:r>
            <w:proofErr w:type="gramStart"/>
            <w:r w:rsidRPr="003F3505">
              <w:rPr>
                <w:rFonts w:cs="Arial"/>
                <w:color w:val="FF0000"/>
                <w:sz w:val="16"/>
                <w:szCs w:val="16"/>
              </w:rPr>
              <w:t xml:space="preserve"> ..</w:t>
            </w:r>
            <w:proofErr w:type="gramEnd"/>
          </w:p>
        </w:tc>
        <w:tc>
          <w:tcPr>
            <w:tcW w:w="2113" w:type="pct"/>
          </w:tcPr>
          <w:p w14:paraId="7174D10E"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2113" w:type="pct"/>
          </w:tcPr>
          <w:p w14:paraId="29850218"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r w:rsidR="0021381B" w:rsidRPr="00E416AA" w14:paraId="3EAF541F" w14:textId="77777777" w:rsidTr="003D7AAE">
        <w:trPr>
          <w:jc w:val="center"/>
        </w:trPr>
        <w:tc>
          <w:tcPr>
            <w:tcW w:w="774" w:type="pct"/>
          </w:tcPr>
          <w:p w14:paraId="28BCD4F8"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2113" w:type="pct"/>
          </w:tcPr>
          <w:p w14:paraId="6F430994"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2113" w:type="pct"/>
          </w:tcPr>
          <w:p w14:paraId="79D36AA6"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bl>
    <w:p w14:paraId="673AFFCD" w14:textId="77777777" w:rsidR="0021381B" w:rsidRPr="00E416AA" w:rsidRDefault="0021381B" w:rsidP="003B4311">
      <w:pPr>
        <w:pStyle w:val="BodytextJustified"/>
        <w:rPr>
          <w:rFonts w:ascii="Arial" w:hAnsi="Arial" w:cs="Arial"/>
        </w:rPr>
      </w:pPr>
    </w:p>
    <w:p w14:paraId="5D7453CE" w14:textId="77777777" w:rsidR="0021381B" w:rsidRPr="00E416AA" w:rsidRDefault="0021381B" w:rsidP="007754E6">
      <w:pPr>
        <w:pStyle w:val="Heading2"/>
        <w:ind w:left="907"/>
        <w:jc w:val="both"/>
        <w:rPr>
          <w:szCs w:val="24"/>
        </w:rPr>
      </w:pPr>
      <w:r w:rsidRPr="00E416AA">
        <w:rPr>
          <w:szCs w:val="24"/>
        </w:rPr>
        <w:t>Accommodation of the Flight Items</w:t>
      </w:r>
    </w:p>
    <w:p w14:paraId="52BFFB19" w14:textId="77777777" w:rsidR="0021381B" w:rsidRPr="00E416AA" w:rsidRDefault="0021381B" w:rsidP="003B4311">
      <w:pPr>
        <w:pStyle w:val="BodytextJustified"/>
        <w:keepNext/>
        <w:rPr>
          <w:rFonts w:ascii="Arial" w:hAnsi="Arial" w:cs="Arial"/>
        </w:rPr>
      </w:pPr>
      <w:r w:rsidRPr="00E416AA">
        <w:rPr>
          <w:rFonts w:ascii="Arial" w:hAnsi="Arial" w:cs="Arial"/>
        </w:rPr>
        <w:t>No activities associated with the accommodation of the supported flight items on board the spacecraft are included in the proposed in-orbit activity.</w:t>
      </w:r>
    </w:p>
    <w:p w14:paraId="2A10D230" w14:textId="44B43796" w:rsidR="0021381B" w:rsidRPr="00E416AA" w:rsidRDefault="0021381B" w:rsidP="007754E6">
      <w:pPr>
        <w:pStyle w:val="BlueText"/>
      </w:pPr>
      <w:r w:rsidRPr="00E416AA">
        <w:t>or</w:t>
      </w:r>
    </w:p>
    <w:p w14:paraId="625C48B0" w14:textId="77777777" w:rsidR="0021381B" w:rsidRPr="00E416AA" w:rsidRDefault="0021381B" w:rsidP="007754E6">
      <w:pPr>
        <w:pStyle w:val="BlueText"/>
      </w:pPr>
      <w:r w:rsidRPr="00E416AA">
        <w:t>(delete the inapplicable paragraph)</w:t>
      </w:r>
    </w:p>
    <w:p w14:paraId="095D6C32" w14:textId="77777777" w:rsidR="0021381B" w:rsidRPr="00E416AA" w:rsidRDefault="0021381B" w:rsidP="003B4311">
      <w:pPr>
        <w:pStyle w:val="BodytextJustified"/>
        <w:keepNext/>
        <w:rPr>
          <w:rFonts w:ascii="Arial" w:hAnsi="Arial" w:cs="Arial"/>
        </w:rPr>
      </w:pPr>
      <w:r w:rsidRPr="00E416AA">
        <w:rPr>
          <w:rFonts w:ascii="Arial" w:hAnsi="Arial" w:cs="Arial"/>
        </w:rPr>
        <w:t>The following table indicates the activities associated with the accommodation of the supported flight items on board the spacecraft, to be carried out by the spacecraft manufacturer.</w:t>
      </w:r>
    </w:p>
    <w:p w14:paraId="600C6EFD" w14:textId="1F61F681" w:rsidR="0021381B" w:rsidRPr="00E416AA" w:rsidRDefault="0021381B" w:rsidP="007754E6">
      <w:pPr>
        <w:pStyle w:val="Caption"/>
        <w:jc w:val="both"/>
        <w:rPr>
          <w:rFonts w:cs="Arial"/>
          <w:b w:val="0"/>
        </w:rPr>
      </w:pPr>
      <w:r w:rsidRPr="00E416AA">
        <w:rPr>
          <w:rFonts w:cs="Arial"/>
        </w:rPr>
        <w:t>Activities associated with accommodating the flight items on board the spacecraft</w:t>
      </w:r>
    </w:p>
    <w:tbl>
      <w:tblPr>
        <w:tblStyle w:val="TableGrid"/>
        <w:tblW w:w="5000" w:type="pct"/>
        <w:jc w:val="center"/>
        <w:tblCellMar>
          <w:top w:w="57" w:type="dxa"/>
          <w:left w:w="113" w:type="dxa"/>
          <w:bottom w:w="57" w:type="dxa"/>
          <w:right w:w="113" w:type="dxa"/>
        </w:tblCellMar>
        <w:tblLook w:val="04A0" w:firstRow="1" w:lastRow="0" w:firstColumn="1" w:lastColumn="0" w:noHBand="0" w:noVBand="1"/>
      </w:tblPr>
      <w:tblGrid>
        <w:gridCol w:w="2478"/>
        <w:gridCol w:w="2478"/>
        <w:gridCol w:w="2478"/>
        <w:gridCol w:w="2478"/>
      </w:tblGrid>
      <w:tr w:rsidR="0021381B" w:rsidRPr="00E416AA" w14:paraId="2A0A9A26" w14:textId="77777777" w:rsidTr="003F3505">
        <w:trPr>
          <w:cantSplit/>
          <w:tblHeader/>
          <w:jc w:val="center"/>
        </w:trPr>
        <w:tc>
          <w:tcPr>
            <w:tcW w:w="1250" w:type="pct"/>
            <w:tcBorders>
              <w:bottom w:val="single" w:sz="4" w:space="0" w:color="auto"/>
            </w:tcBorders>
            <w:shd w:val="clear" w:color="auto" w:fill="D0CECE" w:themeFill="background2" w:themeFillShade="E6"/>
            <w:vAlign w:val="center"/>
          </w:tcPr>
          <w:p w14:paraId="580ABBEC" w14:textId="77777777" w:rsidR="0021381B" w:rsidRPr="003F3505" w:rsidRDefault="0021381B" w:rsidP="007754E6">
            <w:pPr>
              <w:keepNext/>
              <w:tabs>
                <w:tab w:val="left" w:pos="659"/>
                <w:tab w:val="center" w:pos="869"/>
              </w:tabs>
              <w:spacing w:after="40"/>
              <w:jc w:val="both"/>
              <w:rPr>
                <w:rFonts w:cs="Arial"/>
                <w:b/>
                <w:sz w:val="16"/>
                <w:szCs w:val="16"/>
              </w:rPr>
            </w:pPr>
            <w:r w:rsidRPr="003F3505">
              <w:rPr>
                <w:rFonts w:cs="Arial"/>
                <w:b/>
                <w:sz w:val="16"/>
                <w:szCs w:val="16"/>
              </w:rPr>
              <w:t>Activity</w:t>
            </w:r>
          </w:p>
        </w:tc>
        <w:tc>
          <w:tcPr>
            <w:tcW w:w="1250" w:type="pct"/>
            <w:tcBorders>
              <w:bottom w:val="single" w:sz="4" w:space="0" w:color="auto"/>
            </w:tcBorders>
            <w:shd w:val="clear" w:color="auto" w:fill="D0CECE" w:themeFill="background2" w:themeFillShade="E6"/>
            <w:vAlign w:val="center"/>
          </w:tcPr>
          <w:p w14:paraId="2ED828AC" w14:textId="77777777" w:rsidR="0021381B" w:rsidRPr="003F3505" w:rsidRDefault="0021381B" w:rsidP="007754E6">
            <w:pPr>
              <w:keepNext/>
              <w:spacing w:after="40"/>
              <w:jc w:val="both"/>
              <w:rPr>
                <w:rFonts w:cs="Arial"/>
                <w:b/>
                <w:sz w:val="16"/>
                <w:szCs w:val="16"/>
              </w:rPr>
            </w:pPr>
            <w:r w:rsidRPr="003F3505">
              <w:rPr>
                <w:rFonts w:cs="Arial"/>
                <w:b/>
                <w:sz w:val="16"/>
                <w:szCs w:val="16"/>
              </w:rPr>
              <w:t>Description</w:t>
            </w:r>
          </w:p>
        </w:tc>
        <w:tc>
          <w:tcPr>
            <w:tcW w:w="1250" w:type="pct"/>
            <w:tcBorders>
              <w:bottom w:val="single" w:sz="4" w:space="0" w:color="auto"/>
            </w:tcBorders>
            <w:shd w:val="clear" w:color="auto" w:fill="D0CECE" w:themeFill="background2" w:themeFillShade="E6"/>
            <w:vAlign w:val="center"/>
          </w:tcPr>
          <w:p w14:paraId="359D2374" w14:textId="77777777" w:rsidR="0021381B" w:rsidRPr="003F3505" w:rsidRDefault="0021381B" w:rsidP="007754E6">
            <w:pPr>
              <w:keepNext/>
              <w:spacing w:after="40"/>
              <w:jc w:val="both"/>
              <w:rPr>
                <w:rFonts w:cs="Arial"/>
                <w:b/>
                <w:sz w:val="16"/>
                <w:szCs w:val="16"/>
              </w:rPr>
            </w:pPr>
            <w:r w:rsidRPr="003F3505">
              <w:rPr>
                <w:rFonts w:cs="Arial"/>
                <w:b/>
                <w:sz w:val="16"/>
                <w:szCs w:val="16"/>
              </w:rPr>
              <w:t>Performed By</w:t>
            </w:r>
          </w:p>
        </w:tc>
        <w:tc>
          <w:tcPr>
            <w:tcW w:w="1250" w:type="pct"/>
            <w:tcBorders>
              <w:bottom w:val="single" w:sz="4" w:space="0" w:color="auto"/>
            </w:tcBorders>
            <w:shd w:val="clear" w:color="auto" w:fill="D0CECE" w:themeFill="background2" w:themeFillShade="E6"/>
            <w:vAlign w:val="center"/>
          </w:tcPr>
          <w:p w14:paraId="6865F23A" w14:textId="77777777" w:rsidR="0021381B" w:rsidRPr="003F3505" w:rsidRDefault="0021381B" w:rsidP="007754E6">
            <w:pPr>
              <w:keepNext/>
              <w:spacing w:after="40"/>
              <w:jc w:val="both"/>
              <w:rPr>
                <w:rFonts w:cs="Arial"/>
                <w:b/>
                <w:sz w:val="16"/>
                <w:szCs w:val="16"/>
              </w:rPr>
            </w:pPr>
            <w:r w:rsidRPr="003F3505">
              <w:rPr>
                <w:rFonts w:cs="Arial"/>
                <w:b/>
                <w:sz w:val="16"/>
                <w:szCs w:val="16"/>
              </w:rPr>
              <w:t>Funding is sort for this element</w:t>
            </w:r>
          </w:p>
        </w:tc>
      </w:tr>
      <w:tr w:rsidR="0021381B" w:rsidRPr="00E416AA" w14:paraId="24CE1116" w14:textId="77777777" w:rsidTr="003D7AAE">
        <w:trPr>
          <w:jc w:val="center"/>
        </w:trPr>
        <w:tc>
          <w:tcPr>
            <w:tcW w:w="1250" w:type="pct"/>
          </w:tcPr>
          <w:p w14:paraId="73C8800A" w14:textId="77777777" w:rsidR="0021381B" w:rsidRPr="003F3505" w:rsidRDefault="0021381B" w:rsidP="007754E6">
            <w:pPr>
              <w:keepNext/>
              <w:spacing w:after="40"/>
              <w:jc w:val="both"/>
              <w:rPr>
                <w:rFonts w:cs="Arial"/>
                <w:sz w:val="16"/>
                <w:szCs w:val="16"/>
              </w:rPr>
            </w:pPr>
            <w:r w:rsidRPr="003F3505">
              <w:rPr>
                <w:rFonts w:cs="Arial"/>
                <w:sz w:val="16"/>
                <w:szCs w:val="16"/>
              </w:rPr>
              <w:t>Accommodation Studies</w:t>
            </w:r>
          </w:p>
        </w:tc>
        <w:tc>
          <w:tcPr>
            <w:tcW w:w="1250" w:type="pct"/>
          </w:tcPr>
          <w:p w14:paraId="6DE4F079"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250" w:type="pct"/>
          </w:tcPr>
          <w:p w14:paraId="02EA40EE"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contractor/spacecraft manufacturer</w:t>
            </w:r>
          </w:p>
        </w:tc>
        <w:tc>
          <w:tcPr>
            <w:tcW w:w="1250" w:type="pct"/>
          </w:tcPr>
          <w:p w14:paraId="6FC99E62"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Yes/No</w:t>
            </w:r>
          </w:p>
        </w:tc>
      </w:tr>
      <w:tr w:rsidR="0021381B" w:rsidRPr="00E416AA" w14:paraId="03446487" w14:textId="77777777" w:rsidTr="003D7AAE">
        <w:trPr>
          <w:jc w:val="center"/>
        </w:trPr>
        <w:tc>
          <w:tcPr>
            <w:tcW w:w="1250" w:type="pct"/>
          </w:tcPr>
          <w:p w14:paraId="10725096" w14:textId="77777777" w:rsidR="0021381B" w:rsidRPr="003F3505" w:rsidRDefault="0021381B" w:rsidP="007754E6">
            <w:pPr>
              <w:keepNext/>
              <w:spacing w:after="40"/>
              <w:jc w:val="both"/>
              <w:rPr>
                <w:rFonts w:cs="Arial"/>
                <w:sz w:val="16"/>
                <w:szCs w:val="16"/>
              </w:rPr>
            </w:pPr>
            <w:r w:rsidRPr="003F3505">
              <w:rPr>
                <w:rFonts w:cs="Arial"/>
                <w:sz w:val="16"/>
                <w:szCs w:val="16"/>
              </w:rPr>
              <w:t>Accommodation in the Spacecraft</w:t>
            </w:r>
          </w:p>
        </w:tc>
        <w:tc>
          <w:tcPr>
            <w:tcW w:w="1250" w:type="pct"/>
          </w:tcPr>
          <w:p w14:paraId="0C8A4AEF"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250" w:type="pct"/>
          </w:tcPr>
          <w:p w14:paraId="30696E65"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c>
          <w:tcPr>
            <w:tcW w:w="1250" w:type="pct"/>
          </w:tcPr>
          <w:p w14:paraId="57BCDBAD"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r w:rsidR="0021381B" w:rsidRPr="00E416AA" w14:paraId="3DB55BDB" w14:textId="77777777" w:rsidTr="003D7AAE">
        <w:trPr>
          <w:jc w:val="center"/>
        </w:trPr>
        <w:tc>
          <w:tcPr>
            <w:tcW w:w="1250" w:type="pct"/>
          </w:tcPr>
          <w:p w14:paraId="71D13900"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w:t>
            </w:r>
          </w:p>
        </w:tc>
        <w:tc>
          <w:tcPr>
            <w:tcW w:w="1250" w:type="pct"/>
          </w:tcPr>
          <w:p w14:paraId="0284AA6B"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250" w:type="pct"/>
          </w:tcPr>
          <w:p w14:paraId="368A8730"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c>
          <w:tcPr>
            <w:tcW w:w="1250" w:type="pct"/>
          </w:tcPr>
          <w:p w14:paraId="7B711EBE"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r w:rsidR="0021381B" w:rsidRPr="00E416AA" w14:paraId="69A8D2C7" w14:textId="77777777" w:rsidTr="003D7AAE">
        <w:trPr>
          <w:jc w:val="center"/>
        </w:trPr>
        <w:tc>
          <w:tcPr>
            <w:tcW w:w="1250" w:type="pct"/>
          </w:tcPr>
          <w:p w14:paraId="7191AB8F"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250" w:type="pct"/>
          </w:tcPr>
          <w:p w14:paraId="7C6F8654"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250" w:type="pct"/>
          </w:tcPr>
          <w:p w14:paraId="5D814E9B"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c>
          <w:tcPr>
            <w:tcW w:w="1250" w:type="pct"/>
          </w:tcPr>
          <w:p w14:paraId="44B18785"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bl>
    <w:p w14:paraId="0CAB17DA" w14:textId="77777777" w:rsidR="0021381B" w:rsidRPr="00E416AA" w:rsidRDefault="0021381B" w:rsidP="003B4311">
      <w:pPr>
        <w:pStyle w:val="BlueText"/>
      </w:pPr>
      <w:r w:rsidRPr="00E416AA">
        <w:t>The nature of any work foreseen to be carried out by the spacecraft manufacturer shall be identified. For example, accommodation studies, design modifications performed to accommodate the innovative ite</w:t>
      </w:r>
      <w:r w:rsidRPr="003F3505">
        <w:t>m(s), hardware specifically required for accommodation purposes, satellite level assembly, integration and test (AIT) and specific activities related to the innovative item(s) during the AIT and launch campaigns.</w:t>
      </w:r>
    </w:p>
    <w:p w14:paraId="1ABECDD4" w14:textId="77777777" w:rsidR="0021381B" w:rsidRPr="00E416AA" w:rsidRDefault="0021381B" w:rsidP="003B4311">
      <w:pPr>
        <w:pStyle w:val="BodytextJustified"/>
        <w:rPr>
          <w:rFonts w:ascii="Arial" w:hAnsi="Arial" w:cs="Arial"/>
        </w:rPr>
      </w:pPr>
    </w:p>
    <w:p w14:paraId="24EB0A5F" w14:textId="77777777" w:rsidR="0021381B" w:rsidRPr="00E416AA" w:rsidRDefault="0021381B" w:rsidP="007754E6">
      <w:pPr>
        <w:pStyle w:val="Heading2"/>
        <w:ind w:left="907"/>
        <w:jc w:val="both"/>
        <w:rPr>
          <w:szCs w:val="24"/>
        </w:rPr>
      </w:pPr>
      <w:r w:rsidRPr="00E416AA">
        <w:rPr>
          <w:szCs w:val="24"/>
        </w:rPr>
        <w:t>Concept of Operations</w:t>
      </w:r>
    </w:p>
    <w:p w14:paraId="67F99582" w14:textId="77777777" w:rsidR="0021381B" w:rsidRPr="00E416AA" w:rsidRDefault="0021381B" w:rsidP="003B4311">
      <w:pPr>
        <w:pStyle w:val="BlueText"/>
      </w:pPr>
      <w:r w:rsidRPr="00E416AA">
        <w:t>Include this section if an Independent Case is proposed.</w:t>
      </w:r>
    </w:p>
    <w:p w14:paraId="6CE98280" w14:textId="77777777" w:rsidR="0021381B" w:rsidRPr="00E416AA" w:rsidRDefault="0021381B" w:rsidP="003B4311">
      <w:pPr>
        <w:pStyle w:val="BodytextJustified"/>
        <w:keepNext/>
        <w:rPr>
          <w:rFonts w:ascii="Arial" w:hAnsi="Arial" w:cs="Arial"/>
        </w:rPr>
      </w:pPr>
      <w:r w:rsidRPr="00E416AA">
        <w:rPr>
          <w:rFonts w:ascii="Arial" w:hAnsi="Arial" w:cs="Arial"/>
        </w:rPr>
        <w:t>The baseline concept for operating the payload/spacecraft/ground elements of the mission is</w:t>
      </w:r>
      <w:proofErr w:type="gramStart"/>
      <w:r w:rsidRPr="00E416AA">
        <w:rPr>
          <w:rFonts w:ascii="Arial" w:hAnsi="Arial" w:cs="Arial"/>
          <w:color w:val="FF0000"/>
        </w:rPr>
        <w:t>…..</w:t>
      </w:r>
      <w:proofErr w:type="gramEnd"/>
    </w:p>
    <w:p w14:paraId="55406661" w14:textId="77777777" w:rsidR="0021381B" w:rsidRPr="00E416AA" w:rsidRDefault="0021381B" w:rsidP="003B4311">
      <w:pPr>
        <w:pStyle w:val="BodytextJustified"/>
        <w:keepNext/>
        <w:rPr>
          <w:rFonts w:ascii="Arial" w:hAnsi="Arial" w:cs="Arial"/>
        </w:rPr>
      </w:pPr>
    </w:p>
    <w:p w14:paraId="22A47713" w14:textId="77777777" w:rsidR="0021381B" w:rsidRPr="003F3505" w:rsidRDefault="0021381B" w:rsidP="003B4311">
      <w:pPr>
        <w:pStyle w:val="BlueText"/>
      </w:pPr>
      <w:r w:rsidRPr="00E416AA">
        <w:t xml:space="preserve">No activities associated with developing the concept for operations of the payload/spacecraft/ground elements are included as part of the proposed in-orbit activity because </w:t>
      </w:r>
      <w:r w:rsidRPr="003F3505">
        <w:t>… (include a justification for selecting this text).</w:t>
      </w:r>
    </w:p>
    <w:p w14:paraId="1A78D398" w14:textId="0982ECCF" w:rsidR="0021381B" w:rsidRPr="00E416AA" w:rsidRDefault="0021381B" w:rsidP="007754E6">
      <w:pPr>
        <w:pStyle w:val="BlueText"/>
      </w:pPr>
      <w:r w:rsidRPr="00E416AA">
        <w:t>or</w:t>
      </w:r>
    </w:p>
    <w:p w14:paraId="285A30D5" w14:textId="77777777" w:rsidR="0021381B" w:rsidRPr="00E416AA" w:rsidRDefault="0021381B" w:rsidP="007754E6">
      <w:pPr>
        <w:pStyle w:val="BlueText"/>
      </w:pPr>
      <w:r w:rsidRPr="00E416AA">
        <w:t>(delete the inapplicable paragraph)</w:t>
      </w:r>
    </w:p>
    <w:p w14:paraId="27102137" w14:textId="77777777" w:rsidR="0021381B" w:rsidRPr="00E416AA" w:rsidRDefault="0021381B" w:rsidP="003B4311">
      <w:pPr>
        <w:pStyle w:val="BodytextJustified"/>
        <w:keepNext/>
        <w:rPr>
          <w:rFonts w:ascii="Arial" w:hAnsi="Arial" w:cs="Arial"/>
        </w:rPr>
      </w:pPr>
      <w:r w:rsidRPr="00E416AA">
        <w:rPr>
          <w:rFonts w:ascii="Arial" w:hAnsi="Arial" w:cs="Arial"/>
        </w:rPr>
        <w:t>The following activities associated with developing the concept for operations of the payload/spacecraft/ground elements are included in the proposed in-orbit activity.</w:t>
      </w:r>
    </w:p>
    <w:p w14:paraId="30D6F98C" w14:textId="77777777" w:rsidR="0021381B" w:rsidRPr="00E416AA" w:rsidRDefault="0021381B" w:rsidP="003B4311">
      <w:pPr>
        <w:pStyle w:val="BlueText"/>
      </w:pPr>
      <w:proofErr w:type="gramStart"/>
      <w:r w:rsidRPr="00E416AA">
        <w:t>….(</w:t>
      </w:r>
      <w:proofErr w:type="gramEnd"/>
      <w:r w:rsidRPr="00E416AA">
        <w:t>provide details of the baseline concept of operations for the payload/spacecraft/ground elements of the mission, and the associated developments which will take place during the activity).</w:t>
      </w:r>
    </w:p>
    <w:p w14:paraId="42303D09" w14:textId="77777777" w:rsidR="0021381B" w:rsidRPr="00E416AA" w:rsidRDefault="0021381B" w:rsidP="003B4311">
      <w:pPr>
        <w:pStyle w:val="BodytextJustified"/>
        <w:rPr>
          <w:rFonts w:ascii="Arial" w:hAnsi="Arial" w:cs="Arial"/>
        </w:rPr>
      </w:pPr>
    </w:p>
    <w:p w14:paraId="4FA25F8E" w14:textId="77777777" w:rsidR="0021381B" w:rsidRPr="00E416AA" w:rsidRDefault="0021381B" w:rsidP="007754E6">
      <w:pPr>
        <w:pStyle w:val="Heading2"/>
        <w:ind w:left="907"/>
        <w:jc w:val="both"/>
        <w:rPr>
          <w:szCs w:val="24"/>
        </w:rPr>
      </w:pPr>
      <w:r w:rsidRPr="00E416AA">
        <w:rPr>
          <w:szCs w:val="24"/>
        </w:rPr>
        <w:t>Launch Activities and In-Orbit Test</w:t>
      </w:r>
    </w:p>
    <w:p w14:paraId="2338A9E6" w14:textId="77777777" w:rsidR="0021381B" w:rsidRPr="00E416AA" w:rsidRDefault="0021381B" w:rsidP="003B4311">
      <w:pPr>
        <w:pStyle w:val="BlueText"/>
      </w:pPr>
      <w:r w:rsidRPr="00E416AA">
        <w:t>Include this section if an Independent Case is proposed.</w:t>
      </w:r>
    </w:p>
    <w:p w14:paraId="4FDA91D4" w14:textId="77777777" w:rsidR="0021381B" w:rsidRPr="00E416AA" w:rsidRDefault="0021381B" w:rsidP="003B4311">
      <w:pPr>
        <w:pStyle w:val="BodytextJustified"/>
        <w:keepNext/>
        <w:rPr>
          <w:rFonts w:ascii="Arial" w:hAnsi="Arial" w:cs="Arial"/>
        </w:rPr>
      </w:pPr>
      <w:r w:rsidRPr="00E416AA">
        <w:rPr>
          <w:rFonts w:ascii="Arial" w:hAnsi="Arial" w:cs="Arial"/>
        </w:rPr>
        <w:t>No activities associated with the launch campaign and in orbit testing of the supported flight item</w:t>
      </w:r>
      <w:r w:rsidRPr="00E416AA">
        <w:rPr>
          <w:rFonts w:ascii="Arial" w:hAnsi="Arial" w:cs="Arial"/>
          <w:color w:val="FF0000"/>
        </w:rPr>
        <w:t>(s)</w:t>
      </w:r>
      <w:r w:rsidRPr="00E416AA">
        <w:rPr>
          <w:rFonts w:ascii="Arial" w:hAnsi="Arial" w:cs="Arial"/>
        </w:rPr>
        <w:t xml:space="preserve"> are included in this development phase.</w:t>
      </w:r>
    </w:p>
    <w:p w14:paraId="0F19517A" w14:textId="10D39AC8" w:rsidR="0021381B" w:rsidRPr="00E416AA" w:rsidRDefault="0021381B" w:rsidP="007754E6">
      <w:pPr>
        <w:pStyle w:val="BlueText"/>
      </w:pPr>
      <w:r w:rsidRPr="00E416AA">
        <w:t>or</w:t>
      </w:r>
    </w:p>
    <w:p w14:paraId="59577888" w14:textId="77777777" w:rsidR="0021381B" w:rsidRPr="00E416AA" w:rsidRDefault="0021381B" w:rsidP="007754E6">
      <w:pPr>
        <w:pStyle w:val="BlueText"/>
      </w:pPr>
      <w:r w:rsidRPr="00E416AA">
        <w:t>(delete the inapplicable paragraph)</w:t>
      </w:r>
    </w:p>
    <w:p w14:paraId="0BB7D0A0" w14:textId="77777777" w:rsidR="0021381B" w:rsidRPr="00E416AA" w:rsidRDefault="0021381B" w:rsidP="003B4311">
      <w:pPr>
        <w:pStyle w:val="BodytextJustified"/>
        <w:keepNext/>
        <w:rPr>
          <w:rFonts w:ascii="Arial" w:hAnsi="Arial" w:cs="Arial"/>
        </w:rPr>
      </w:pPr>
      <w:r w:rsidRPr="00E416AA">
        <w:rPr>
          <w:rFonts w:ascii="Arial" w:hAnsi="Arial" w:cs="Arial"/>
        </w:rPr>
        <w:t xml:space="preserve">The following table describes the activities associated with the launch campaign, in orbit testing to verify performance and function </w:t>
      </w:r>
      <w:r w:rsidRPr="00E416AA">
        <w:rPr>
          <w:rFonts w:ascii="Arial" w:hAnsi="Arial" w:cs="Arial"/>
          <w:color w:val="FF0000"/>
        </w:rPr>
        <w:t>and end-of-life operations</w:t>
      </w:r>
      <w:r w:rsidRPr="00E416AA">
        <w:rPr>
          <w:rFonts w:ascii="Arial" w:hAnsi="Arial" w:cs="Arial"/>
        </w:rPr>
        <w:t xml:space="preserve"> of the supported flight item</w:t>
      </w:r>
      <w:r w:rsidRPr="00E416AA">
        <w:rPr>
          <w:rFonts w:ascii="Arial" w:hAnsi="Arial" w:cs="Arial"/>
          <w:color w:val="FF0000"/>
        </w:rPr>
        <w:t>(s)</w:t>
      </w:r>
      <w:r w:rsidRPr="00E416AA">
        <w:rPr>
          <w:rFonts w:ascii="Arial" w:hAnsi="Arial" w:cs="Arial"/>
        </w:rPr>
        <w:t>.</w:t>
      </w:r>
    </w:p>
    <w:p w14:paraId="25CB4E16" w14:textId="50EC5668" w:rsidR="0021381B" w:rsidRPr="00E416AA" w:rsidRDefault="0021381B" w:rsidP="007754E6">
      <w:pPr>
        <w:pStyle w:val="Caption"/>
        <w:jc w:val="both"/>
        <w:rPr>
          <w:rFonts w:cs="Arial"/>
          <w:b w:val="0"/>
        </w:rPr>
      </w:pPr>
      <w:r w:rsidRPr="00E416AA">
        <w:rPr>
          <w:rFonts w:cs="Arial"/>
        </w:rPr>
        <w:t>Activities associated with the launch campaign and in orbit testing</w:t>
      </w:r>
    </w:p>
    <w:tbl>
      <w:tblPr>
        <w:tblStyle w:val="TableGrid"/>
        <w:tblW w:w="5000" w:type="pct"/>
        <w:jc w:val="center"/>
        <w:tblCellMar>
          <w:top w:w="57" w:type="dxa"/>
          <w:left w:w="113" w:type="dxa"/>
          <w:bottom w:w="57" w:type="dxa"/>
          <w:right w:w="113" w:type="dxa"/>
        </w:tblCellMar>
        <w:tblLook w:val="04A0" w:firstRow="1" w:lastRow="0" w:firstColumn="1" w:lastColumn="0" w:noHBand="0" w:noVBand="1"/>
      </w:tblPr>
      <w:tblGrid>
        <w:gridCol w:w="2478"/>
        <w:gridCol w:w="2478"/>
        <w:gridCol w:w="2478"/>
        <w:gridCol w:w="2478"/>
      </w:tblGrid>
      <w:tr w:rsidR="0021381B" w:rsidRPr="00E416AA" w14:paraId="4C4E93FE" w14:textId="77777777" w:rsidTr="003F3505">
        <w:trPr>
          <w:cantSplit/>
          <w:tblHeader/>
          <w:jc w:val="center"/>
        </w:trPr>
        <w:tc>
          <w:tcPr>
            <w:tcW w:w="1250" w:type="pct"/>
            <w:tcBorders>
              <w:bottom w:val="single" w:sz="4" w:space="0" w:color="auto"/>
            </w:tcBorders>
            <w:shd w:val="clear" w:color="auto" w:fill="D0CECE" w:themeFill="background2" w:themeFillShade="E6"/>
            <w:vAlign w:val="center"/>
          </w:tcPr>
          <w:p w14:paraId="037F722B" w14:textId="77777777" w:rsidR="0021381B" w:rsidRPr="003F3505" w:rsidRDefault="0021381B" w:rsidP="007754E6">
            <w:pPr>
              <w:keepNext/>
              <w:tabs>
                <w:tab w:val="left" w:pos="659"/>
                <w:tab w:val="center" w:pos="869"/>
              </w:tabs>
              <w:spacing w:after="40"/>
              <w:jc w:val="both"/>
              <w:rPr>
                <w:rFonts w:cs="Arial"/>
                <w:b/>
                <w:sz w:val="16"/>
                <w:szCs w:val="16"/>
              </w:rPr>
            </w:pPr>
            <w:r w:rsidRPr="003F3505">
              <w:rPr>
                <w:rFonts w:cs="Arial"/>
                <w:b/>
                <w:sz w:val="16"/>
                <w:szCs w:val="16"/>
              </w:rPr>
              <w:t>Activity Type</w:t>
            </w:r>
          </w:p>
        </w:tc>
        <w:tc>
          <w:tcPr>
            <w:tcW w:w="1250" w:type="pct"/>
            <w:tcBorders>
              <w:bottom w:val="single" w:sz="4" w:space="0" w:color="auto"/>
            </w:tcBorders>
            <w:shd w:val="clear" w:color="auto" w:fill="D0CECE" w:themeFill="background2" w:themeFillShade="E6"/>
            <w:vAlign w:val="center"/>
          </w:tcPr>
          <w:p w14:paraId="4B4B9CBC" w14:textId="77777777" w:rsidR="0021381B" w:rsidRPr="003F3505" w:rsidRDefault="0021381B" w:rsidP="007754E6">
            <w:pPr>
              <w:keepNext/>
              <w:spacing w:after="40"/>
              <w:jc w:val="both"/>
              <w:rPr>
                <w:rFonts w:cs="Arial"/>
                <w:b/>
                <w:sz w:val="16"/>
                <w:szCs w:val="16"/>
              </w:rPr>
            </w:pPr>
            <w:r w:rsidRPr="003F3505">
              <w:rPr>
                <w:rFonts w:cs="Arial"/>
                <w:b/>
                <w:sz w:val="16"/>
                <w:szCs w:val="16"/>
              </w:rPr>
              <w:t>Activity</w:t>
            </w:r>
          </w:p>
        </w:tc>
        <w:tc>
          <w:tcPr>
            <w:tcW w:w="1250" w:type="pct"/>
            <w:tcBorders>
              <w:bottom w:val="single" w:sz="4" w:space="0" w:color="auto"/>
            </w:tcBorders>
            <w:shd w:val="clear" w:color="auto" w:fill="D0CECE" w:themeFill="background2" w:themeFillShade="E6"/>
            <w:vAlign w:val="center"/>
          </w:tcPr>
          <w:p w14:paraId="2EC8AC38" w14:textId="77777777" w:rsidR="0021381B" w:rsidRPr="003F3505" w:rsidRDefault="0021381B" w:rsidP="007754E6">
            <w:pPr>
              <w:keepNext/>
              <w:spacing w:after="40"/>
              <w:jc w:val="both"/>
              <w:rPr>
                <w:rFonts w:cs="Arial"/>
                <w:b/>
                <w:sz w:val="16"/>
                <w:szCs w:val="16"/>
              </w:rPr>
            </w:pPr>
            <w:r w:rsidRPr="003F3505">
              <w:rPr>
                <w:rFonts w:cs="Arial"/>
                <w:b/>
                <w:sz w:val="16"/>
                <w:szCs w:val="16"/>
              </w:rPr>
              <w:t>Performed By</w:t>
            </w:r>
          </w:p>
        </w:tc>
        <w:tc>
          <w:tcPr>
            <w:tcW w:w="1250" w:type="pct"/>
            <w:tcBorders>
              <w:bottom w:val="single" w:sz="4" w:space="0" w:color="auto"/>
            </w:tcBorders>
            <w:shd w:val="clear" w:color="auto" w:fill="D0CECE" w:themeFill="background2" w:themeFillShade="E6"/>
            <w:vAlign w:val="center"/>
          </w:tcPr>
          <w:p w14:paraId="6383A49A" w14:textId="77777777" w:rsidR="0021381B" w:rsidRPr="003F3505" w:rsidRDefault="0021381B" w:rsidP="007754E6">
            <w:pPr>
              <w:keepNext/>
              <w:spacing w:after="40"/>
              <w:jc w:val="both"/>
              <w:rPr>
                <w:rFonts w:cs="Arial"/>
                <w:b/>
                <w:sz w:val="16"/>
                <w:szCs w:val="16"/>
              </w:rPr>
            </w:pPr>
            <w:r w:rsidRPr="003F3505">
              <w:rPr>
                <w:rFonts w:cs="Arial"/>
                <w:b/>
                <w:sz w:val="16"/>
                <w:szCs w:val="16"/>
              </w:rPr>
              <w:t>Funding is sort for this element</w:t>
            </w:r>
          </w:p>
        </w:tc>
      </w:tr>
      <w:tr w:rsidR="0021381B" w:rsidRPr="00E416AA" w14:paraId="22093A5B" w14:textId="77777777" w:rsidTr="003D7AAE">
        <w:trPr>
          <w:jc w:val="center"/>
        </w:trPr>
        <w:tc>
          <w:tcPr>
            <w:tcW w:w="1250" w:type="pct"/>
          </w:tcPr>
          <w:p w14:paraId="7D904E43"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Launch Campaign</w:t>
            </w:r>
          </w:p>
        </w:tc>
        <w:tc>
          <w:tcPr>
            <w:tcW w:w="1250" w:type="pct"/>
          </w:tcPr>
          <w:p w14:paraId="24175C20"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250" w:type="pct"/>
          </w:tcPr>
          <w:p w14:paraId="2F35EDCD"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250" w:type="pct"/>
          </w:tcPr>
          <w:p w14:paraId="42F09176"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Yes/No</w:t>
            </w:r>
          </w:p>
        </w:tc>
      </w:tr>
      <w:tr w:rsidR="0021381B" w:rsidRPr="00E416AA" w14:paraId="221DCDC6" w14:textId="77777777" w:rsidTr="003D7AAE">
        <w:trPr>
          <w:jc w:val="center"/>
        </w:trPr>
        <w:tc>
          <w:tcPr>
            <w:tcW w:w="1250" w:type="pct"/>
          </w:tcPr>
          <w:p w14:paraId="57106A68"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w:t>
            </w:r>
          </w:p>
        </w:tc>
        <w:tc>
          <w:tcPr>
            <w:tcW w:w="1250" w:type="pct"/>
          </w:tcPr>
          <w:p w14:paraId="2BCEFE36"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250" w:type="pct"/>
          </w:tcPr>
          <w:p w14:paraId="3EFB1CB5"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c>
          <w:tcPr>
            <w:tcW w:w="1250" w:type="pct"/>
          </w:tcPr>
          <w:p w14:paraId="42892358"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r w:rsidR="0021381B" w:rsidRPr="00E416AA" w14:paraId="554CBAF5" w14:textId="77777777" w:rsidTr="003D7AAE">
        <w:trPr>
          <w:jc w:val="center"/>
        </w:trPr>
        <w:tc>
          <w:tcPr>
            <w:tcW w:w="1250" w:type="pct"/>
          </w:tcPr>
          <w:p w14:paraId="6C6BE07F" w14:textId="77777777" w:rsidR="0021381B" w:rsidRPr="003F3505" w:rsidRDefault="0021381B" w:rsidP="007754E6">
            <w:pPr>
              <w:keepNext/>
              <w:spacing w:after="40"/>
              <w:jc w:val="both"/>
              <w:rPr>
                <w:rFonts w:cs="Arial"/>
                <w:sz w:val="16"/>
                <w:szCs w:val="16"/>
              </w:rPr>
            </w:pPr>
            <w:r w:rsidRPr="003F3505">
              <w:rPr>
                <w:rFonts w:cs="Arial"/>
                <w:color w:val="FF0000"/>
                <w:sz w:val="16"/>
                <w:szCs w:val="16"/>
              </w:rPr>
              <w:t>In-Orbit Testing</w:t>
            </w:r>
          </w:p>
        </w:tc>
        <w:tc>
          <w:tcPr>
            <w:tcW w:w="1250" w:type="pct"/>
          </w:tcPr>
          <w:p w14:paraId="0190517D"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250" w:type="pct"/>
          </w:tcPr>
          <w:p w14:paraId="1892EAB9"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c>
          <w:tcPr>
            <w:tcW w:w="1250" w:type="pct"/>
          </w:tcPr>
          <w:p w14:paraId="57438B88"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r w:rsidR="0021381B" w:rsidRPr="00E416AA" w14:paraId="655EF683" w14:textId="77777777" w:rsidTr="003D7AAE">
        <w:trPr>
          <w:jc w:val="center"/>
        </w:trPr>
        <w:tc>
          <w:tcPr>
            <w:tcW w:w="1250" w:type="pct"/>
          </w:tcPr>
          <w:p w14:paraId="7BAD235D"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250" w:type="pct"/>
          </w:tcPr>
          <w:p w14:paraId="3C32A93C" w14:textId="77777777" w:rsidR="0021381B" w:rsidRPr="003F3505" w:rsidRDefault="0021381B" w:rsidP="007754E6">
            <w:pPr>
              <w:keepNext/>
              <w:spacing w:after="40"/>
              <w:jc w:val="both"/>
              <w:rPr>
                <w:rFonts w:cs="Arial"/>
                <w:color w:val="FF0000"/>
                <w:sz w:val="16"/>
                <w:szCs w:val="16"/>
              </w:rPr>
            </w:pPr>
            <w:r w:rsidRPr="003F3505">
              <w:rPr>
                <w:rFonts w:cs="Arial"/>
                <w:color w:val="FF0000"/>
                <w:sz w:val="16"/>
                <w:szCs w:val="16"/>
              </w:rPr>
              <w:t>…</w:t>
            </w:r>
          </w:p>
        </w:tc>
        <w:tc>
          <w:tcPr>
            <w:tcW w:w="1250" w:type="pct"/>
          </w:tcPr>
          <w:p w14:paraId="7E9345C6"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c>
          <w:tcPr>
            <w:tcW w:w="1250" w:type="pct"/>
          </w:tcPr>
          <w:p w14:paraId="72E8BB1B" w14:textId="77777777" w:rsidR="0021381B" w:rsidRPr="003F3505" w:rsidRDefault="0021381B" w:rsidP="007754E6">
            <w:pPr>
              <w:keepNext/>
              <w:spacing w:after="40"/>
              <w:ind w:left="1440" w:hanging="1440"/>
              <w:jc w:val="both"/>
              <w:rPr>
                <w:rFonts w:cs="Arial"/>
                <w:color w:val="FF0000"/>
                <w:sz w:val="16"/>
                <w:szCs w:val="16"/>
              </w:rPr>
            </w:pPr>
            <w:r w:rsidRPr="003F3505">
              <w:rPr>
                <w:rFonts w:cs="Arial"/>
                <w:color w:val="FF0000"/>
                <w:sz w:val="16"/>
                <w:szCs w:val="16"/>
              </w:rPr>
              <w:t>…</w:t>
            </w:r>
          </w:p>
        </w:tc>
      </w:tr>
    </w:tbl>
    <w:p w14:paraId="0723FB9A" w14:textId="77777777" w:rsidR="0021381B" w:rsidRPr="00E416AA" w:rsidRDefault="0021381B" w:rsidP="003B4311">
      <w:pPr>
        <w:pStyle w:val="BlueText"/>
      </w:pPr>
      <w:r w:rsidRPr="00E416AA">
        <w:t>Launch campaign activities could include the part of the testing and early operation phase specific to the item(s), for verification of function and performance or monitoring.</w:t>
      </w:r>
    </w:p>
    <w:p w14:paraId="0A77E7AA" w14:textId="77777777" w:rsidR="0021381B" w:rsidRPr="00E416AA" w:rsidRDefault="0021381B" w:rsidP="007754E6">
      <w:pPr>
        <w:pStyle w:val="Instruction"/>
        <w:spacing w:after="40"/>
        <w:jc w:val="both"/>
        <w:rPr>
          <w:rFonts w:ascii="Arial" w:hAnsi="Arial" w:cs="Arial"/>
        </w:rPr>
      </w:pPr>
    </w:p>
    <w:p w14:paraId="34FF1862" w14:textId="77777777" w:rsidR="0021381B" w:rsidRPr="00E416AA" w:rsidRDefault="0021381B" w:rsidP="007754E6">
      <w:pPr>
        <w:pStyle w:val="Heading2"/>
        <w:ind w:left="907"/>
        <w:jc w:val="both"/>
        <w:rPr>
          <w:szCs w:val="24"/>
        </w:rPr>
      </w:pPr>
      <w:r w:rsidRPr="00E416AA">
        <w:rPr>
          <w:szCs w:val="24"/>
        </w:rPr>
        <w:t>End-of-Life</w:t>
      </w:r>
    </w:p>
    <w:p w14:paraId="39574736" w14:textId="77777777" w:rsidR="0021381B" w:rsidRPr="00E416AA" w:rsidRDefault="0021381B" w:rsidP="003B4311">
      <w:pPr>
        <w:pStyle w:val="BlueText"/>
      </w:pPr>
      <w:r w:rsidRPr="00E416AA">
        <w:t>Include this section if an Independent Case (standalone) is proposed.</w:t>
      </w:r>
    </w:p>
    <w:p w14:paraId="6453B3C3" w14:textId="77777777" w:rsidR="0021381B" w:rsidRPr="00E416AA" w:rsidRDefault="0021381B" w:rsidP="003B4311">
      <w:pPr>
        <w:pStyle w:val="BodytextJustified"/>
        <w:keepNext/>
        <w:rPr>
          <w:rFonts w:ascii="Arial" w:hAnsi="Arial" w:cs="Arial"/>
        </w:rPr>
      </w:pPr>
      <w:r w:rsidRPr="00E416AA">
        <w:rPr>
          <w:rFonts w:ascii="Arial" w:hAnsi="Arial" w:cs="Arial"/>
        </w:rPr>
        <w:t xml:space="preserve">No activities associated with end-of-life and clean space requirements are included in this development phase because … </w:t>
      </w:r>
      <w:r w:rsidRPr="00E416AA">
        <w:rPr>
          <w:rFonts w:ascii="Arial" w:hAnsi="Arial" w:cs="Arial"/>
          <w:color w:val="FF0000"/>
        </w:rPr>
        <w:t>(include a justification for selecting this text)</w:t>
      </w:r>
      <w:r w:rsidRPr="00E416AA">
        <w:rPr>
          <w:rFonts w:ascii="Arial" w:hAnsi="Arial" w:cs="Arial"/>
        </w:rPr>
        <w:t>.</w:t>
      </w:r>
    </w:p>
    <w:p w14:paraId="7A24352D" w14:textId="631E9EFA" w:rsidR="0021381B" w:rsidRPr="00E416AA" w:rsidRDefault="0021381B" w:rsidP="007754E6">
      <w:pPr>
        <w:pStyle w:val="BlueText"/>
      </w:pPr>
      <w:r w:rsidRPr="00E416AA">
        <w:t>or</w:t>
      </w:r>
    </w:p>
    <w:p w14:paraId="5A18EA6B" w14:textId="77777777" w:rsidR="0021381B" w:rsidRPr="00E416AA" w:rsidRDefault="0021381B" w:rsidP="007754E6">
      <w:pPr>
        <w:pStyle w:val="BlueText"/>
      </w:pPr>
      <w:r w:rsidRPr="00E416AA">
        <w:t>(delete the inapplicable paragraph)</w:t>
      </w:r>
    </w:p>
    <w:p w14:paraId="08E5FA71" w14:textId="77777777" w:rsidR="0021381B" w:rsidRPr="00E416AA" w:rsidRDefault="0021381B" w:rsidP="003B4311">
      <w:pPr>
        <w:pStyle w:val="BodytextJustified"/>
        <w:keepNext/>
        <w:rPr>
          <w:rFonts w:ascii="Arial" w:hAnsi="Arial" w:cs="Arial"/>
        </w:rPr>
      </w:pPr>
      <w:r w:rsidRPr="00E416AA">
        <w:rPr>
          <w:rFonts w:ascii="Arial" w:hAnsi="Arial" w:cs="Arial"/>
        </w:rPr>
        <w:t>The following activities associated with meeting end-of-life and clean space requirements are included in the in-orbit activity.</w:t>
      </w:r>
    </w:p>
    <w:p w14:paraId="79C58648" w14:textId="77777777" w:rsidR="0021381B" w:rsidRPr="00E416AA" w:rsidRDefault="0021381B" w:rsidP="003B4311">
      <w:pPr>
        <w:pStyle w:val="BodytextJustified"/>
        <w:keepNext/>
        <w:rPr>
          <w:rFonts w:ascii="Arial" w:hAnsi="Arial" w:cs="Arial"/>
        </w:rPr>
      </w:pPr>
      <w:r w:rsidRPr="00E416AA">
        <w:rPr>
          <w:rFonts w:ascii="Arial" w:hAnsi="Arial" w:cs="Arial"/>
          <w:color w:val="FF0000"/>
        </w:rPr>
        <w:t>(</w:t>
      </w:r>
      <w:proofErr w:type="gramStart"/>
      <w:r w:rsidRPr="00E416AA">
        <w:rPr>
          <w:rFonts w:ascii="Arial" w:hAnsi="Arial" w:cs="Arial"/>
          <w:color w:val="FF0000"/>
        </w:rPr>
        <w:t>include</w:t>
      </w:r>
      <w:proofErr w:type="gramEnd"/>
      <w:r w:rsidRPr="00E416AA">
        <w:rPr>
          <w:rFonts w:ascii="Arial" w:hAnsi="Arial" w:cs="Arial"/>
          <w:color w:val="FF0000"/>
        </w:rPr>
        <w:t xml:space="preserve"> text setting out the activities to be undertaken to demonstrate compliance to end-of-life and clean space requirements. For example, Space Sustainability: Adoption Notice of ISO 24113: Space systems - Space debris mitigation requirements: ECSS-U-AS-10C Rev 1.)</w:t>
      </w:r>
    </w:p>
    <w:p w14:paraId="29BD7211" w14:textId="77777777" w:rsidR="0021381B" w:rsidRPr="00E416AA" w:rsidRDefault="0021381B" w:rsidP="007754E6">
      <w:pPr>
        <w:pStyle w:val="Heading1"/>
        <w:jc w:val="both"/>
        <w:rPr>
          <w:rFonts w:cs="Arial"/>
        </w:rPr>
      </w:pPr>
      <w:bookmarkStart w:id="9" w:name="_Toc137051854"/>
      <w:bookmarkStart w:id="10" w:name="_Toc137052006"/>
      <w:bookmarkStart w:id="11" w:name="_Toc138087297"/>
      <w:bookmarkStart w:id="12" w:name="_Toc138088113"/>
      <w:bookmarkStart w:id="13" w:name="_Toc138088365"/>
      <w:bookmarkStart w:id="14" w:name="_Toc137051855"/>
      <w:bookmarkStart w:id="15" w:name="_Toc137052007"/>
      <w:bookmarkStart w:id="16" w:name="_Toc138087298"/>
      <w:bookmarkStart w:id="17" w:name="_Toc138088114"/>
      <w:bookmarkStart w:id="18" w:name="_Toc138088366"/>
      <w:bookmarkStart w:id="19" w:name="_Toc137052008"/>
      <w:bookmarkStart w:id="20" w:name="_Toc138087299"/>
      <w:bookmarkStart w:id="21" w:name="_Toc138088115"/>
      <w:bookmarkStart w:id="22" w:name="_Toc138088367"/>
      <w:bookmarkStart w:id="23" w:name="_Toc26099369"/>
      <w:bookmarkStart w:id="24" w:name="_Toc26277874"/>
      <w:bookmarkStart w:id="25" w:name="_Toc26282863"/>
      <w:bookmarkStart w:id="26" w:name="_Toc26282936"/>
      <w:bookmarkStart w:id="27" w:name="_Toc27409877"/>
      <w:bookmarkStart w:id="28" w:name="_Toc26099370"/>
      <w:bookmarkStart w:id="29" w:name="_Toc26277875"/>
      <w:bookmarkStart w:id="30" w:name="_Toc26282864"/>
      <w:bookmarkStart w:id="31" w:name="_Toc26282937"/>
      <w:bookmarkStart w:id="32" w:name="_Toc27409878"/>
      <w:bookmarkStart w:id="33" w:name="_Toc26099371"/>
      <w:bookmarkStart w:id="34" w:name="_Toc26277876"/>
      <w:bookmarkStart w:id="35" w:name="_Toc26282865"/>
      <w:bookmarkStart w:id="36" w:name="_Toc26282938"/>
      <w:bookmarkStart w:id="37" w:name="_Toc27409879"/>
      <w:bookmarkStart w:id="38" w:name="_Toc26099372"/>
      <w:bookmarkStart w:id="39" w:name="_Toc26277877"/>
      <w:bookmarkStart w:id="40" w:name="_Toc26282866"/>
      <w:bookmarkStart w:id="41" w:name="_Toc26282939"/>
      <w:bookmarkStart w:id="42" w:name="_Toc27409880"/>
      <w:bookmarkStart w:id="43" w:name="_Toc26099373"/>
      <w:bookmarkStart w:id="44" w:name="_Toc26277878"/>
      <w:bookmarkStart w:id="45" w:name="_Toc26282867"/>
      <w:bookmarkStart w:id="46" w:name="_Toc26282940"/>
      <w:bookmarkStart w:id="47" w:name="_Toc27409881"/>
      <w:bookmarkStart w:id="48" w:name="_Toc26099374"/>
      <w:bookmarkStart w:id="49" w:name="_Toc26277879"/>
      <w:bookmarkStart w:id="50" w:name="_Toc26282868"/>
      <w:bookmarkStart w:id="51" w:name="_Toc26282941"/>
      <w:bookmarkStart w:id="52" w:name="_Toc27409882"/>
      <w:bookmarkStart w:id="53" w:name="_Toc26099375"/>
      <w:bookmarkStart w:id="54" w:name="_Toc26277880"/>
      <w:bookmarkStart w:id="55" w:name="_Toc26282869"/>
      <w:bookmarkStart w:id="56" w:name="_Toc26282942"/>
      <w:bookmarkStart w:id="57" w:name="_Toc27409883"/>
      <w:bookmarkStart w:id="58" w:name="_Toc137051856"/>
      <w:bookmarkStart w:id="59" w:name="_Toc137052009"/>
      <w:bookmarkStart w:id="60" w:name="_Toc138087300"/>
      <w:bookmarkStart w:id="61" w:name="_Toc138088116"/>
      <w:bookmarkStart w:id="62" w:name="_Toc138088368"/>
      <w:bookmarkStart w:id="63" w:name="_Toc20184609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E416AA">
        <w:rPr>
          <w:rFonts w:cs="Arial"/>
        </w:rPr>
        <w:t>Implementation Proposal</w:t>
      </w:r>
      <w:bookmarkEnd w:id="63"/>
    </w:p>
    <w:p w14:paraId="63CDBE08" w14:textId="77777777" w:rsidR="0021381B" w:rsidRPr="00E416AA" w:rsidRDefault="0021381B" w:rsidP="007754E6">
      <w:pPr>
        <w:pStyle w:val="Heading2"/>
        <w:jc w:val="both"/>
      </w:pPr>
      <w:r w:rsidRPr="00E416AA">
        <w:t>Work Breakdown Structure and Work Package Descriptions</w:t>
      </w:r>
    </w:p>
    <w:p w14:paraId="67001A29" w14:textId="77777777" w:rsidR="0021381B" w:rsidRPr="00E416AA" w:rsidRDefault="0021381B" w:rsidP="003B4311">
      <w:pPr>
        <w:pStyle w:val="BodytextJustified"/>
        <w:rPr>
          <w:rFonts w:ascii="Arial" w:hAnsi="Arial" w:cs="Arial"/>
        </w:rPr>
      </w:pPr>
      <w:r w:rsidRPr="00E416AA">
        <w:rPr>
          <w:rFonts w:ascii="Arial" w:hAnsi="Arial" w:cs="Arial"/>
        </w:rPr>
        <w:t>The work breakdown structure, associated work package descriptions and associated schedule in Part 5 includes the following work packages related to the proposed in-orbit activity:</w:t>
      </w:r>
    </w:p>
    <w:p w14:paraId="09F88E42" w14:textId="77777777" w:rsidR="0021381B" w:rsidRPr="00E416AA" w:rsidRDefault="0021381B" w:rsidP="003B4311">
      <w:pPr>
        <w:pStyle w:val="BodytextJustified"/>
        <w:rPr>
          <w:rFonts w:ascii="Arial" w:hAnsi="Arial" w:cs="Arial"/>
        </w:rPr>
      </w:pPr>
    </w:p>
    <w:tbl>
      <w:tblPr>
        <w:tblStyle w:val="TableGrid"/>
        <w:tblW w:w="9766" w:type="dxa"/>
        <w:tblLayout w:type="fixed"/>
        <w:tblLook w:val="06A0" w:firstRow="1" w:lastRow="0" w:firstColumn="1" w:lastColumn="0" w:noHBand="1" w:noVBand="1"/>
      </w:tblPr>
      <w:tblGrid>
        <w:gridCol w:w="8603"/>
        <w:gridCol w:w="1163"/>
      </w:tblGrid>
      <w:tr w:rsidR="0021381B" w:rsidRPr="00E416AA" w14:paraId="6E81BF29" w14:textId="77777777" w:rsidTr="003D7AAE">
        <w:trPr>
          <w:trHeight w:val="300"/>
        </w:trPr>
        <w:tc>
          <w:tcPr>
            <w:tcW w:w="8603" w:type="dxa"/>
          </w:tcPr>
          <w:p w14:paraId="1F763B04" w14:textId="77777777" w:rsidR="0021381B" w:rsidRPr="00E416AA" w:rsidRDefault="0021381B" w:rsidP="003B4311">
            <w:pPr>
              <w:pStyle w:val="BodytextJustified"/>
              <w:numPr>
                <w:ilvl w:val="0"/>
                <w:numId w:val="28"/>
              </w:numPr>
              <w:ind w:left="284" w:hanging="284"/>
              <w:rPr>
                <w:rFonts w:ascii="Arial" w:hAnsi="Arial" w:cs="Arial"/>
                <w:color w:val="FF0000"/>
              </w:rPr>
            </w:pPr>
            <w:r w:rsidRPr="00E416AA">
              <w:rPr>
                <w:rFonts w:ascii="Arial" w:hAnsi="Arial" w:cs="Arial"/>
              </w:rPr>
              <w:t>A dedicated work package for studies relating to accommodation of the flight item</w:t>
            </w:r>
            <w:r w:rsidRPr="00E416AA">
              <w:rPr>
                <w:rFonts w:ascii="Arial" w:hAnsi="Arial" w:cs="Arial"/>
                <w:color w:val="FF0000"/>
              </w:rPr>
              <w:t>(s)</w:t>
            </w:r>
            <w:r w:rsidRPr="00E416AA">
              <w:rPr>
                <w:rFonts w:ascii="Arial" w:hAnsi="Arial" w:cs="Arial"/>
              </w:rPr>
              <w:t xml:space="preserve"> on the spacecraft (</w:t>
            </w:r>
            <w:r w:rsidRPr="00E416AA">
              <w:rPr>
                <w:rFonts w:ascii="Arial" w:hAnsi="Arial" w:cs="Arial"/>
                <w:color w:val="FF0000"/>
              </w:rPr>
              <w:t>work package reference</w:t>
            </w:r>
            <w:r w:rsidRPr="00E416AA">
              <w:rPr>
                <w:rFonts w:ascii="Arial" w:hAnsi="Arial" w:cs="Arial"/>
              </w:rPr>
              <w:t>).</w:t>
            </w:r>
          </w:p>
        </w:tc>
        <w:tc>
          <w:tcPr>
            <w:tcW w:w="1163" w:type="dxa"/>
          </w:tcPr>
          <w:p w14:paraId="15C2D568" w14:textId="77777777" w:rsidR="0021381B" w:rsidRPr="00E416AA" w:rsidRDefault="0021381B" w:rsidP="003B4311">
            <w:pPr>
              <w:pStyle w:val="BodytextJustified"/>
              <w:rPr>
                <w:rFonts w:ascii="Arial" w:hAnsi="Arial" w:cs="Arial"/>
                <w:b/>
                <w:bCs/>
              </w:rPr>
            </w:pPr>
            <w:r w:rsidRPr="00E416AA">
              <w:rPr>
                <w:rFonts w:ascii="Arial" w:hAnsi="Arial" w:cs="Arial"/>
                <w:b/>
                <w:bCs/>
              </w:rPr>
              <w:fldChar w:fldCharType="begin">
                <w:ffData>
                  <w:name w:val="Check1"/>
                  <w:enabled/>
                  <w:calcOnExit w:val="0"/>
                  <w:checkBox>
                    <w:sizeAuto/>
                    <w:default w:val="0"/>
                  </w:checkBox>
                </w:ffData>
              </w:fldChar>
            </w:r>
            <w:r w:rsidRPr="00E416AA">
              <w:rPr>
                <w:rFonts w:ascii="Arial" w:hAnsi="Arial" w:cs="Arial"/>
                <w:bCs/>
              </w:rPr>
              <w:instrText xml:space="preserve"> FORMCHECKBOX </w:instrText>
            </w:r>
            <w:r w:rsidRPr="00E416AA">
              <w:rPr>
                <w:rFonts w:ascii="Arial" w:hAnsi="Arial" w:cs="Arial"/>
                <w:b/>
                <w:bCs/>
              </w:rPr>
            </w:r>
            <w:r w:rsidRPr="00E416AA">
              <w:rPr>
                <w:rFonts w:ascii="Arial" w:hAnsi="Arial" w:cs="Arial"/>
                <w:b/>
                <w:bCs/>
              </w:rPr>
              <w:fldChar w:fldCharType="separate"/>
            </w:r>
            <w:r w:rsidRPr="00E416AA">
              <w:rPr>
                <w:rFonts w:ascii="Arial" w:hAnsi="Arial" w:cs="Arial"/>
                <w:b/>
                <w:bCs/>
              </w:rPr>
              <w:fldChar w:fldCharType="end"/>
            </w:r>
          </w:p>
        </w:tc>
      </w:tr>
      <w:tr w:rsidR="0021381B" w:rsidRPr="00E416AA" w14:paraId="504D6755" w14:textId="77777777" w:rsidTr="003D7AAE">
        <w:trPr>
          <w:trHeight w:val="300"/>
        </w:trPr>
        <w:tc>
          <w:tcPr>
            <w:tcW w:w="8603" w:type="dxa"/>
          </w:tcPr>
          <w:p w14:paraId="028F7392" w14:textId="77777777" w:rsidR="0021381B" w:rsidRPr="00E416AA" w:rsidRDefault="0021381B" w:rsidP="003B4311">
            <w:pPr>
              <w:pStyle w:val="BodytextJustified"/>
              <w:numPr>
                <w:ilvl w:val="0"/>
                <w:numId w:val="28"/>
              </w:numPr>
              <w:ind w:left="284" w:hanging="284"/>
              <w:rPr>
                <w:rFonts w:ascii="Arial" w:hAnsi="Arial" w:cs="Arial"/>
                <w:color w:val="FF0000"/>
              </w:rPr>
            </w:pPr>
            <w:r w:rsidRPr="00E416AA">
              <w:rPr>
                <w:rFonts w:ascii="Arial" w:hAnsi="Arial" w:cs="Arial"/>
              </w:rPr>
              <w:t>A dedicated work package for accommodation of the flight item</w:t>
            </w:r>
            <w:r w:rsidRPr="00E416AA">
              <w:rPr>
                <w:rFonts w:ascii="Arial" w:hAnsi="Arial" w:cs="Arial"/>
                <w:color w:val="FF0000"/>
              </w:rPr>
              <w:t>(s)</w:t>
            </w:r>
            <w:r w:rsidRPr="00E416AA">
              <w:rPr>
                <w:rFonts w:ascii="Arial" w:hAnsi="Arial" w:cs="Arial"/>
              </w:rPr>
              <w:t xml:space="preserve"> on the spacecraft, including assembly, integration and test (</w:t>
            </w:r>
            <w:r w:rsidRPr="00E416AA">
              <w:rPr>
                <w:rFonts w:ascii="Arial" w:hAnsi="Arial" w:cs="Arial"/>
                <w:color w:val="FF0000"/>
              </w:rPr>
              <w:t>work package reference</w:t>
            </w:r>
            <w:r w:rsidRPr="00E416AA">
              <w:rPr>
                <w:rFonts w:ascii="Arial" w:hAnsi="Arial" w:cs="Arial"/>
              </w:rPr>
              <w:t>).</w:t>
            </w:r>
          </w:p>
        </w:tc>
        <w:tc>
          <w:tcPr>
            <w:tcW w:w="1163" w:type="dxa"/>
          </w:tcPr>
          <w:p w14:paraId="54515C43" w14:textId="77777777" w:rsidR="0021381B" w:rsidRPr="00E416AA" w:rsidRDefault="0021381B" w:rsidP="003B4311">
            <w:pPr>
              <w:pStyle w:val="BodytextJustified"/>
              <w:rPr>
                <w:rFonts w:ascii="Arial" w:hAnsi="Arial" w:cs="Arial"/>
                <w:b/>
                <w:bCs/>
              </w:rPr>
            </w:pPr>
            <w:r w:rsidRPr="00E416AA">
              <w:rPr>
                <w:rFonts w:ascii="Arial" w:hAnsi="Arial" w:cs="Arial"/>
                <w:b/>
                <w:bCs/>
              </w:rPr>
              <w:fldChar w:fldCharType="begin">
                <w:ffData>
                  <w:name w:val="Check1"/>
                  <w:enabled/>
                  <w:calcOnExit w:val="0"/>
                  <w:checkBox>
                    <w:sizeAuto/>
                    <w:default w:val="0"/>
                  </w:checkBox>
                </w:ffData>
              </w:fldChar>
            </w:r>
            <w:r w:rsidRPr="00E416AA">
              <w:rPr>
                <w:rFonts w:ascii="Arial" w:hAnsi="Arial" w:cs="Arial"/>
                <w:bCs/>
              </w:rPr>
              <w:instrText xml:space="preserve"> FORMCHECKBOX </w:instrText>
            </w:r>
            <w:r w:rsidRPr="00E416AA">
              <w:rPr>
                <w:rFonts w:ascii="Arial" w:hAnsi="Arial" w:cs="Arial"/>
                <w:b/>
                <w:bCs/>
              </w:rPr>
            </w:r>
            <w:r w:rsidRPr="00E416AA">
              <w:rPr>
                <w:rFonts w:ascii="Arial" w:hAnsi="Arial" w:cs="Arial"/>
                <w:b/>
                <w:bCs/>
              </w:rPr>
              <w:fldChar w:fldCharType="separate"/>
            </w:r>
            <w:r w:rsidRPr="00E416AA">
              <w:rPr>
                <w:rFonts w:ascii="Arial" w:hAnsi="Arial" w:cs="Arial"/>
                <w:b/>
                <w:bCs/>
              </w:rPr>
              <w:fldChar w:fldCharType="end"/>
            </w:r>
          </w:p>
        </w:tc>
      </w:tr>
      <w:tr w:rsidR="0021381B" w:rsidRPr="00E416AA" w14:paraId="45CB8796" w14:textId="77777777" w:rsidTr="003D7AAE">
        <w:trPr>
          <w:trHeight w:val="300"/>
        </w:trPr>
        <w:tc>
          <w:tcPr>
            <w:tcW w:w="8603" w:type="dxa"/>
          </w:tcPr>
          <w:p w14:paraId="4482156D" w14:textId="77777777" w:rsidR="0021381B" w:rsidRPr="00E416AA" w:rsidRDefault="0021381B" w:rsidP="003B4311">
            <w:pPr>
              <w:pStyle w:val="BodytextJustified"/>
              <w:numPr>
                <w:ilvl w:val="0"/>
                <w:numId w:val="28"/>
              </w:numPr>
              <w:ind w:left="284" w:hanging="284"/>
              <w:rPr>
                <w:rFonts w:ascii="Arial" w:hAnsi="Arial" w:cs="Arial"/>
              </w:rPr>
            </w:pPr>
            <w:r w:rsidRPr="00E416AA">
              <w:rPr>
                <w:rFonts w:ascii="Arial" w:hAnsi="Arial" w:cs="Arial"/>
                <w:color w:val="FF0000"/>
              </w:rPr>
              <w:t xml:space="preserve">A work package/work packages </w:t>
            </w:r>
            <w:r w:rsidRPr="00E416AA">
              <w:rPr>
                <w:rFonts w:ascii="Arial" w:hAnsi="Arial" w:cs="Arial"/>
              </w:rPr>
              <w:t xml:space="preserve">addressing the </w:t>
            </w:r>
            <w:proofErr w:type="gramStart"/>
            <w:r w:rsidRPr="00E416AA">
              <w:rPr>
                <w:rFonts w:ascii="Arial" w:hAnsi="Arial" w:cs="Arial"/>
              </w:rPr>
              <w:t>period of time</w:t>
            </w:r>
            <w:proofErr w:type="gramEnd"/>
            <w:r w:rsidRPr="00E416AA">
              <w:rPr>
                <w:rFonts w:ascii="Arial" w:hAnsi="Arial" w:cs="Arial"/>
              </w:rPr>
              <w:t xml:space="preserve"> from the delivery of the flight item</w:t>
            </w:r>
            <w:r w:rsidRPr="00E416AA">
              <w:rPr>
                <w:rFonts w:ascii="Arial" w:hAnsi="Arial" w:cs="Arial"/>
                <w:color w:val="FF0000"/>
              </w:rPr>
              <w:t>(s)</w:t>
            </w:r>
            <w:r w:rsidRPr="00E416AA">
              <w:rPr>
                <w:rFonts w:ascii="Arial" w:hAnsi="Arial" w:cs="Arial"/>
              </w:rPr>
              <w:t xml:space="preserve"> (completion of the Acceptance Review) up to the launch of the host satellite (</w:t>
            </w:r>
            <w:r w:rsidRPr="00E416AA">
              <w:rPr>
                <w:rFonts w:ascii="Arial" w:hAnsi="Arial" w:cs="Arial"/>
                <w:color w:val="FF0000"/>
              </w:rPr>
              <w:t>work package reference(s)</w:t>
            </w:r>
            <w:r w:rsidRPr="00E416AA">
              <w:rPr>
                <w:rFonts w:ascii="Arial" w:hAnsi="Arial" w:cs="Arial"/>
              </w:rPr>
              <w:t>).</w:t>
            </w:r>
          </w:p>
        </w:tc>
        <w:tc>
          <w:tcPr>
            <w:tcW w:w="1163" w:type="dxa"/>
          </w:tcPr>
          <w:p w14:paraId="4D7CBF81" w14:textId="77777777" w:rsidR="0021381B" w:rsidRPr="00E416AA" w:rsidRDefault="0021381B" w:rsidP="003B4311">
            <w:pPr>
              <w:pStyle w:val="BodytextJustified"/>
              <w:rPr>
                <w:rFonts w:ascii="Arial" w:hAnsi="Arial" w:cs="Arial"/>
              </w:rPr>
            </w:pPr>
            <w:r w:rsidRPr="00E416AA">
              <w:rPr>
                <w:rFonts w:ascii="Arial" w:hAnsi="Arial" w:cs="Arial"/>
                <w:b/>
                <w:bCs/>
              </w:rPr>
              <w:fldChar w:fldCharType="begin">
                <w:ffData>
                  <w:name w:val="Check1"/>
                  <w:enabled/>
                  <w:calcOnExit w:val="0"/>
                  <w:checkBox>
                    <w:sizeAuto/>
                    <w:default w:val="0"/>
                  </w:checkBox>
                </w:ffData>
              </w:fldChar>
            </w:r>
            <w:r w:rsidRPr="00E416AA">
              <w:rPr>
                <w:rFonts w:ascii="Arial" w:hAnsi="Arial" w:cs="Arial"/>
                <w:bCs/>
              </w:rPr>
              <w:instrText xml:space="preserve"> FORMCHECKBOX </w:instrText>
            </w:r>
            <w:r w:rsidRPr="00E416AA">
              <w:rPr>
                <w:rFonts w:ascii="Arial" w:hAnsi="Arial" w:cs="Arial"/>
                <w:b/>
                <w:bCs/>
              </w:rPr>
            </w:r>
            <w:r w:rsidRPr="00E416AA">
              <w:rPr>
                <w:rFonts w:ascii="Arial" w:hAnsi="Arial" w:cs="Arial"/>
                <w:b/>
                <w:bCs/>
              </w:rPr>
              <w:fldChar w:fldCharType="separate"/>
            </w:r>
            <w:r w:rsidRPr="00E416AA">
              <w:rPr>
                <w:rFonts w:ascii="Arial" w:hAnsi="Arial" w:cs="Arial"/>
                <w:b/>
                <w:bCs/>
              </w:rPr>
              <w:fldChar w:fldCharType="end"/>
            </w:r>
          </w:p>
        </w:tc>
      </w:tr>
      <w:tr w:rsidR="0021381B" w:rsidRPr="00E416AA" w14:paraId="071968BF" w14:textId="77777777" w:rsidTr="003D7AAE">
        <w:trPr>
          <w:trHeight w:val="300"/>
        </w:trPr>
        <w:tc>
          <w:tcPr>
            <w:tcW w:w="8603" w:type="dxa"/>
          </w:tcPr>
          <w:p w14:paraId="2C1D6986" w14:textId="77777777" w:rsidR="0021381B" w:rsidRPr="00E416AA" w:rsidRDefault="0021381B" w:rsidP="003B4311">
            <w:pPr>
              <w:pStyle w:val="BodytextJustified"/>
              <w:numPr>
                <w:ilvl w:val="0"/>
                <w:numId w:val="28"/>
              </w:numPr>
              <w:ind w:left="284" w:hanging="284"/>
              <w:rPr>
                <w:rFonts w:ascii="Arial" w:hAnsi="Arial" w:cs="Arial"/>
              </w:rPr>
            </w:pPr>
            <w:r w:rsidRPr="00E416AA">
              <w:rPr>
                <w:rFonts w:ascii="Arial" w:hAnsi="Arial" w:cs="Arial"/>
                <w:color w:val="FF0000"/>
              </w:rPr>
              <w:t xml:space="preserve">A work package/work packages </w:t>
            </w:r>
            <w:r w:rsidRPr="00E416AA">
              <w:rPr>
                <w:rFonts w:ascii="Arial" w:hAnsi="Arial" w:cs="Arial"/>
              </w:rPr>
              <w:t xml:space="preserve">addressing the </w:t>
            </w:r>
            <w:proofErr w:type="gramStart"/>
            <w:r w:rsidRPr="00E416AA">
              <w:rPr>
                <w:rFonts w:ascii="Arial" w:hAnsi="Arial" w:cs="Arial"/>
              </w:rPr>
              <w:t>period of time</w:t>
            </w:r>
            <w:proofErr w:type="gramEnd"/>
            <w:r w:rsidRPr="00E416AA">
              <w:rPr>
                <w:rFonts w:ascii="Arial" w:hAnsi="Arial" w:cs="Arial"/>
              </w:rPr>
              <w:t xml:space="preserve"> from the launch of the host satellite to the completion of the Commissioning Results Review (</w:t>
            </w:r>
            <w:r w:rsidRPr="00E416AA">
              <w:rPr>
                <w:rFonts w:ascii="Arial" w:hAnsi="Arial" w:cs="Arial"/>
                <w:color w:val="FF0000"/>
              </w:rPr>
              <w:t>work package reference(s)</w:t>
            </w:r>
            <w:r w:rsidRPr="00E416AA">
              <w:rPr>
                <w:rFonts w:ascii="Arial" w:hAnsi="Arial" w:cs="Arial"/>
              </w:rPr>
              <w:t>).</w:t>
            </w:r>
          </w:p>
        </w:tc>
        <w:tc>
          <w:tcPr>
            <w:tcW w:w="1163" w:type="dxa"/>
          </w:tcPr>
          <w:p w14:paraId="7F65FFF5" w14:textId="77777777" w:rsidR="0021381B" w:rsidRPr="00E416AA" w:rsidRDefault="0021381B" w:rsidP="003B4311">
            <w:pPr>
              <w:pStyle w:val="BodytextJustified"/>
              <w:rPr>
                <w:rFonts w:ascii="Arial" w:hAnsi="Arial" w:cs="Arial"/>
              </w:rPr>
            </w:pPr>
            <w:r w:rsidRPr="00E416AA">
              <w:rPr>
                <w:rFonts w:ascii="Arial" w:hAnsi="Arial" w:cs="Arial"/>
                <w:b/>
                <w:bCs/>
              </w:rPr>
              <w:fldChar w:fldCharType="begin">
                <w:ffData>
                  <w:name w:val="Check1"/>
                  <w:enabled/>
                  <w:calcOnExit w:val="0"/>
                  <w:checkBox>
                    <w:sizeAuto/>
                    <w:default w:val="0"/>
                  </w:checkBox>
                </w:ffData>
              </w:fldChar>
            </w:r>
            <w:r w:rsidRPr="00E416AA">
              <w:rPr>
                <w:rFonts w:ascii="Arial" w:hAnsi="Arial" w:cs="Arial"/>
                <w:bCs/>
              </w:rPr>
              <w:instrText xml:space="preserve"> FORMCHECKBOX </w:instrText>
            </w:r>
            <w:r w:rsidRPr="00E416AA">
              <w:rPr>
                <w:rFonts w:ascii="Arial" w:hAnsi="Arial" w:cs="Arial"/>
                <w:b/>
                <w:bCs/>
              </w:rPr>
            </w:r>
            <w:r w:rsidRPr="00E416AA">
              <w:rPr>
                <w:rFonts w:ascii="Arial" w:hAnsi="Arial" w:cs="Arial"/>
                <w:b/>
                <w:bCs/>
              </w:rPr>
              <w:fldChar w:fldCharType="separate"/>
            </w:r>
            <w:r w:rsidRPr="00E416AA">
              <w:rPr>
                <w:rFonts w:ascii="Arial" w:hAnsi="Arial" w:cs="Arial"/>
                <w:b/>
                <w:bCs/>
              </w:rPr>
              <w:fldChar w:fldCharType="end"/>
            </w:r>
          </w:p>
        </w:tc>
      </w:tr>
      <w:tr w:rsidR="0021381B" w:rsidRPr="00E416AA" w14:paraId="0BEF97DE" w14:textId="77777777" w:rsidTr="003D7AAE">
        <w:trPr>
          <w:trHeight w:val="300"/>
        </w:trPr>
        <w:tc>
          <w:tcPr>
            <w:tcW w:w="8603" w:type="dxa"/>
          </w:tcPr>
          <w:p w14:paraId="74D41BE9" w14:textId="77777777" w:rsidR="0021381B" w:rsidRPr="00E416AA" w:rsidRDefault="0021381B" w:rsidP="003B4311">
            <w:pPr>
              <w:pStyle w:val="BodytextJustified"/>
              <w:numPr>
                <w:ilvl w:val="0"/>
                <w:numId w:val="28"/>
              </w:numPr>
              <w:ind w:left="284" w:hanging="284"/>
              <w:rPr>
                <w:rFonts w:ascii="Arial" w:hAnsi="Arial" w:cs="Arial"/>
              </w:rPr>
            </w:pPr>
            <w:r w:rsidRPr="00E416AA">
              <w:rPr>
                <w:rFonts w:ascii="Arial" w:hAnsi="Arial" w:cs="Arial"/>
                <w:color w:val="FF0000"/>
              </w:rPr>
              <w:t xml:space="preserve">A work package/work packages </w:t>
            </w:r>
            <w:r w:rsidRPr="00E416AA">
              <w:rPr>
                <w:rFonts w:ascii="Arial" w:hAnsi="Arial" w:cs="Arial"/>
              </w:rPr>
              <w:t xml:space="preserve">addressing the </w:t>
            </w:r>
            <w:proofErr w:type="gramStart"/>
            <w:r w:rsidRPr="00E416AA">
              <w:rPr>
                <w:rFonts w:ascii="Arial" w:hAnsi="Arial" w:cs="Arial"/>
              </w:rPr>
              <w:t>period of time</w:t>
            </w:r>
            <w:proofErr w:type="gramEnd"/>
            <w:r w:rsidRPr="00E416AA">
              <w:rPr>
                <w:rFonts w:ascii="Arial" w:hAnsi="Arial" w:cs="Arial"/>
              </w:rPr>
              <w:t xml:space="preserve"> from the completion of the Commissioning Results Review to the Final Review (</w:t>
            </w:r>
            <w:r w:rsidRPr="00E416AA">
              <w:rPr>
                <w:rFonts w:ascii="Arial" w:hAnsi="Arial" w:cs="Arial"/>
                <w:color w:val="FF0000"/>
              </w:rPr>
              <w:t>work package reference(s)</w:t>
            </w:r>
            <w:r w:rsidRPr="00E416AA">
              <w:rPr>
                <w:rFonts w:ascii="Arial" w:hAnsi="Arial" w:cs="Arial"/>
              </w:rPr>
              <w:t>).</w:t>
            </w:r>
          </w:p>
        </w:tc>
        <w:tc>
          <w:tcPr>
            <w:tcW w:w="1163" w:type="dxa"/>
          </w:tcPr>
          <w:p w14:paraId="083FA026" w14:textId="77777777" w:rsidR="0021381B" w:rsidRPr="00E416AA" w:rsidRDefault="0021381B" w:rsidP="003B4311">
            <w:pPr>
              <w:pStyle w:val="BodytextJustified"/>
              <w:rPr>
                <w:rFonts w:ascii="Arial" w:hAnsi="Arial" w:cs="Arial"/>
              </w:rPr>
            </w:pPr>
            <w:r w:rsidRPr="00E416AA">
              <w:rPr>
                <w:rFonts w:ascii="Arial" w:hAnsi="Arial" w:cs="Arial"/>
                <w:b/>
                <w:bCs/>
              </w:rPr>
              <w:fldChar w:fldCharType="begin">
                <w:ffData>
                  <w:name w:val="Check1"/>
                  <w:enabled/>
                  <w:calcOnExit w:val="0"/>
                  <w:checkBox>
                    <w:sizeAuto/>
                    <w:default w:val="0"/>
                  </w:checkBox>
                </w:ffData>
              </w:fldChar>
            </w:r>
            <w:r w:rsidRPr="00E416AA">
              <w:rPr>
                <w:rFonts w:ascii="Arial" w:hAnsi="Arial" w:cs="Arial"/>
                <w:bCs/>
              </w:rPr>
              <w:instrText xml:space="preserve"> FORMCHECKBOX </w:instrText>
            </w:r>
            <w:r w:rsidRPr="00E416AA">
              <w:rPr>
                <w:rFonts w:ascii="Arial" w:hAnsi="Arial" w:cs="Arial"/>
                <w:b/>
                <w:bCs/>
              </w:rPr>
            </w:r>
            <w:r w:rsidRPr="00E416AA">
              <w:rPr>
                <w:rFonts w:ascii="Arial" w:hAnsi="Arial" w:cs="Arial"/>
                <w:b/>
                <w:bCs/>
              </w:rPr>
              <w:fldChar w:fldCharType="separate"/>
            </w:r>
            <w:r w:rsidRPr="00E416AA">
              <w:rPr>
                <w:rFonts w:ascii="Arial" w:hAnsi="Arial" w:cs="Arial"/>
                <w:b/>
                <w:bCs/>
              </w:rPr>
              <w:fldChar w:fldCharType="end"/>
            </w:r>
          </w:p>
        </w:tc>
      </w:tr>
    </w:tbl>
    <w:p w14:paraId="01A1CCC2" w14:textId="77777777" w:rsidR="0021381B" w:rsidRPr="00E416AA" w:rsidRDefault="0021381B" w:rsidP="007754E6">
      <w:pPr>
        <w:jc w:val="both"/>
        <w:rPr>
          <w:rFonts w:cs="Arial"/>
        </w:rPr>
      </w:pPr>
    </w:p>
    <w:p w14:paraId="3738EF4A" w14:textId="77777777" w:rsidR="0021381B" w:rsidRDefault="0021381B" w:rsidP="007754E6">
      <w:pPr>
        <w:pStyle w:val="Heading2"/>
        <w:jc w:val="both"/>
      </w:pPr>
      <w:r w:rsidRPr="00E416AA">
        <w:t>Review Meeting Plan</w:t>
      </w:r>
    </w:p>
    <w:p w14:paraId="616B4FA8" w14:textId="77777777" w:rsidR="0021381B" w:rsidRPr="0021381B" w:rsidRDefault="0021381B" w:rsidP="007754E6">
      <w:pPr>
        <w:jc w:val="both"/>
      </w:pPr>
    </w:p>
    <w:p w14:paraId="1E40C84C" w14:textId="77777777" w:rsidR="0021381B" w:rsidRDefault="0021381B" w:rsidP="003B4311">
      <w:pPr>
        <w:pStyle w:val="Body"/>
      </w:pPr>
      <w:r w:rsidRPr="00E416AA">
        <w:t>The review meeting plan in Part 5 includes the following reviews and statements:</w:t>
      </w:r>
      <w:bookmarkStart w:id="64" w:name="_Ref25942072"/>
      <w:bookmarkStart w:id="65" w:name="_Ref25942078"/>
    </w:p>
    <w:p w14:paraId="45C3E2AF" w14:textId="77777777" w:rsidR="0021381B" w:rsidRPr="00E416AA" w:rsidRDefault="0021381B" w:rsidP="003B4311">
      <w:pPr>
        <w:pStyle w:val="Body"/>
      </w:pPr>
    </w:p>
    <w:tbl>
      <w:tblPr>
        <w:tblStyle w:val="TableGrid"/>
        <w:tblW w:w="9766" w:type="dxa"/>
        <w:tblLayout w:type="fixed"/>
        <w:tblLook w:val="06A0" w:firstRow="1" w:lastRow="0" w:firstColumn="1" w:lastColumn="0" w:noHBand="1" w:noVBand="1"/>
      </w:tblPr>
      <w:tblGrid>
        <w:gridCol w:w="8603"/>
        <w:gridCol w:w="1163"/>
      </w:tblGrid>
      <w:tr w:rsidR="0021381B" w:rsidRPr="00E416AA" w14:paraId="73593B6B" w14:textId="77777777" w:rsidTr="6ED71EB0">
        <w:trPr>
          <w:trHeight w:val="300"/>
        </w:trPr>
        <w:tc>
          <w:tcPr>
            <w:tcW w:w="8603" w:type="dxa"/>
          </w:tcPr>
          <w:p w14:paraId="3650C574" w14:textId="77777777" w:rsidR="0021381B" w:rsidRPr="00E416AA" w:rsidRDefault="0021381B" w:rsidP="007754E6">
            <w:pPr>
              <w:jc w:val="both"/>
              <w:rPr>
                <w:rFonts w:cs="Arial"/>
              </w:rPr>
            </w:pPr>
            <w:r w:rsidRPr="6ED71EB0">
              <w:rPr>
                <w:rFonts w:cs="Arial"/>
              </w:rPr>
              <w:t xml:space="preserve">- An Acceptance Review has been included in the review plan presented in Part 5 for the demonstration phase. It will include an additional objective: </w:t>
            </w:r>
          </w:p>
          <w:p w14:paraId="53B3D5AC" w14:textId="77777777" w:rsidR="0021381B" w:rsidRPr="00E416AA" w:rsidRDefault="0021381B" w:rsidP="003B4311">
            <w:pPr>
              <w:pStyle w:val="ListParagraph"/>
              <w:numPr>
                <w:ilvl w:val="0"/>
                <w:numId w:val="29"/>
              </w:numPr>
              <w:spacing w:before="40" w:after="120" w:line="240" w:lineRule="atLeast"/>
              <w:ind w:left="742" w:hanging="284"/>
              <w:jc w:val="both"/>
              <w:rPr>
                <w:rFonts w:cs="Arial"/>
              </w:rPr>
            </w:pPr>
            <w:r w:rsidRPr="00E416AA">
              <w:rPr>
                <w:rFonts w:cs="Arial"/>
              </w:rPr>
              <w:t>It is acknowledged that the success of the Acceptance Review shall be conditional upon the acceptance of the flight item(s) by the satellite prime manufacturer.</w:t>
            </w:r>
          </w:p>
          <w:p w14:paraId="3518FBDB" w14:textId="77777777" w:rsidR="0021381B" w:rsidRPr="00E416AA" w:rsidRDefault="0021381B" w:rsidP="003B4311">
            <w:pPr>
              <w:pStyle w:val="BlueText"/>
              <w:rPr>
                <w:highlight w:val="yellow"/>
              </w:rPr>
            </w:pPr>
            <w:r w:rsidRPr="00E416AA">
              <w:rPr>
                <w:highlight w:val="yellow"/>
              </w:rPr>
              <w:t>Include the paragraph below if this Part of the Proposal includes an in-orbit activity Independent Case (standalone) where the flight item(s) constitute the main purpose of the mission.</w:t>
            </w:r>
          </w:p>
          <w:p w14:paraId="1A82C845" w14:textId="77777777" w:rsidR="0021381B" w:rsidRPr="00E416AA" w:rsidRDefault="0021381B" w:rsidP="003B4311">
            <w:pPr>
              <w:pStyle w:val="ListParagraph"/>
              <w:numPr>
                <w:ilvl w:val="0"/>
                <w:numId w:val="29"/>
              </w:numPr>
              <w:spacing w:before="40" w:after="120" w:line="240" w:lineRule="atLeast"/>
              <w:ind w:left="742" w:hanging="284"/>
              <w:jc w:val="both"/>
              <w:rPr>
                <w:rFonts w:cs="Arial"/>
                <w:highlight w:val="yellow"/>
              </w:rPr>
            </w:pPr>
            <w:r w:rsidRPr="6ED71EB0">
              <w:rPr>
                <w:rFonts w:cs="Arial"/>
                <w:highlight w:val="yellow"/>
              </w:rPr>
              <w:t>It is acknowledged that the success of the Flight Acceptance Review shall be conditional upon the acceptance of the spacecraft by the Launch Service Provider for launch.</w:t>
            </w:r>
          </w:p>
        </w:tc>
        <w:tc>
          <w:tcPr>
            <w:tcW w:w="1163" w:type="dxa"/>
          </w:tcPr>
          <w:p w14:paraId="2649AC06" w14:textId="77777777" w:rsidR="0021381B" w:rsidRPr="00E416AA" w:rsidRDefault="0021381B" w:rsidP="003B4311">
            <w:pPr>
              <w:pStyle w:val="BodytextJustified"/>
              <w:rPr>
                <w:rFonts w:ascii="Arial" w:hAnsi="Arial" w:cs="Arial"/>
                <w:b/>
                <w:bCs/>
              </w:rPr>
            </w:pPr>
            <w:r w:rsidRPr="00E416AA">
              <w:rPr>
                <w:rFonts w:ascii="Arial" w:hAnsi="Arial" w:cs="Arial"/>
                <w:b/>
                <w:bCs/>
              </w:rPr>
              <w:fldChar w:fldCharType="begin">
                <w:ffData>
                  <w:name w:val="Check1"/>
                  <w:enabled/>
                  <w:calcOnExit w:val="0"/>
                  <w:checkBox>
                    <w:sizeAuto/>
                    <w:default w:val="0"/>
                  </w:checkBox>
                </w:ffData>
              </w:fldChar>
            </w:r>
            <w:r w:rsidRPr="00E416AA">
              <w:rPr>
                <w:rFonts w:ascii="Arial" w:hAnsi="Arial" w:cs="Arial"/>
                <w:bCs/>
              </w:rPr>
              <w:instrText xml:space="preserve"> FORMCHECKBOX </w:instrText>
            </w:r>
            <w:r w:rsidRPr="00E416AA">
              <w:rPr>
                <w:rFonts w:ascii="Arial" w:hAnsi="Arial" w:cs="Arial"/>
                <w:b/>
                <w:bCs/>
              </w:rPr>
            </w:r>
            <w:r w:rsidRPr="00E416AA">
              <w:rPr>
                <w:rFonts w:ascii="Arial" w:hAnsi="Arial" w:cs="Arial"/>
                <w:b/>
                <w:bCs/>
              </w:rPr>
              <w:fldChar w:fldCharType="separate"/>
            </w:r>
            <w:r w:rsidRPr="00E416AA">
              <w:rPr>
                <w:rFonts w:ascii="Arial" w:hAnsi="Arial" w:cs="Arial"/>
                <w:b/>
                <w:bCs/>
              </w:rPr>
              <w:fldChar w:fldCharType="end"/>
            </w:r>
          </w:p>
        </w:tc>
      </w:tr>
      <w:tr w:rsidR="0021381B" w:rsidRPr="00E416AA" w14:paraId="678BCE13" w14:textId="77777777" w:rsidTr="6ED71EB0">
        <w:trPr>
          <w:trHeight w:val="300"/>
        </w:trPr>
        <w:tc>
          <w:tcPr>
            <w:tcW w:w="8603" w:type="dxa"/>
          </w:tcPr>
          <w:p w14:paraId="41495E86" w14:textId="77777777" w:rsidR="0021381B" w:rsidRPr="00E416AA" w:rsidRDefault="0021381B" w:rsidP="003B4311">
            <w:pPr>
              <w:pStyle w:val="BodytextJustified"/>
              <w:numPr>
                <w:ilvl w:val="0"/>
                <w:numId w:val="28"/>
              </w:numPr>
              <w:ind w:left="284" w:hanging="284"/>
              <w:rPr>
                <w:rFonts w:ascii="Arial" w:hAnsi="Arial" w:cs="Arial"/>
                <w:color w:val="FF0000"/>
              </w:rPr>
            </w:pPr>
            <w:r w:rsidRPr="00E416AA">
              <w:rPr>
                <w:rFonts w:ascii="Arial" w:hAnsi="Arial" w:cs="Arial"/>
              </w:rPr>
              <w:t>A Commissioning Results Review has been included in the review plan presented in Part 5 for the demonstration phase.</w:t>
            </w:r>
          </w:p>
        </w:tc>
        <w:tc>
          <w:tcPr>
            <w:tcW w:w="1163" w:type="dxa"/>
          </w:tcPr>
          <w:p w14:paraId="36BC0EAD" w14:textId="77777777" w:rsidR="0021381B" w:rsidRPr="00E416AA" w:rsidRDefault="0021381B" w:rsidP="003B4311">
            <w:pPr>
              <w:pStyle w:val="BodytextJustified"/>
              <w:rPr>
                <w:rFonts w:ascii="Arial" w:hAnsi="Arial" w:cs="Arial"/>
                <w:b/>
                <w:bCs/>
              </w:rPr>
            </w:pPr>
            <w:r w:rsidRPr="00E416AA">
              <w:rPr>
                <w:rFonts w:ascii="Arial" w:hAnsi="Arial" w:cs="Arial"/>
                <w:b/>
                <w:bCs/>
              </w:rPr>
              <w:fldChar w:fldCharType="begin">
                <w:ffData>
                  <w:name w:val="Check1"/>
                  <w:enabled/>
                  <w:calcOnExit w:val="0"/>
                  <w:checkBox>
                    <w:sizeAuto/>
                    <w:default w:val="0"/>
                  </w:checkBox>
                </w:ffData>
              </w:fldChar>
            </w:r>
            <w:r w:rsidRPr="00E416AA">
              <w:rPr>
                <w:rFonts w:ascii="Arial" w:hAnsi="Arial" w:cs="Arial"/>
                <w:bCs/>
              </w:rPr>
              <w:instrText xml:space="preserve"> FORMCHECKBOX </w:instrText>
            </w:r>
            <w:r w:rsidRPr="00E416AA">
              <w:rPr>
                <w:rFonts w:ascii="Arial" w:hAnsi="Arial" w:cs="Arial"/>
                <w:b/>
                <w:bCs/>
              </w:rPr>
            </w:r>
            <w:r w:rsidRPr="00E416AA">
              <w:rPr>
                <w:rFonts w:ascii="Arial" w:hAnsi="Arial" w:cs="Arial"/>
                <w:b/>
                <w:bCs/>
              </w:rPr>
              <w:fldChar w:fldCharType="separate"/>
            </w:r>
            <w:r w:rsidRPr="00E416AA">
              <w:rPr>
                <w:rFonts w:ascii="Arial" w:hAnsi="Arial" w:cs="Arial"/>
                <w:b/>
                <w:bCs/>
              </w:rPr>
              <w:fldChar w:fldCharType="end"/>
            </w:r>
          </w:p>
        </w:tc>
      </w:tr>
      <w:tr w:rsidR="0021381B" w:rsidRPr="00E416AA" w14:paraId="00B2A135" w14:textId="77777777" w:rsidTr="6ED71EB0">
        <w:trPr>
          <w:trHeight w:val="300"/>
        </w:trPr>
        <w:tc>
          <w:tcPr>
            <w:tcW w:w="8603" w:type="dxa"/>
          </w:tcPr>
          <w:p w14:paraId="796D96D3" w14:textId="77777777" w:rsidR="0021381B" w:rsidRPr="00E416AA" w:rsidRDefault="0021381B" w:rsidP="003B4311">
            <w:pPr>
              <w:pStyle w:val="BodytextJustified"/>
              <w:numPr>
                <w:ilvl w:val="0"/>
                <w:numId w:val="28"/>
              </w:numPr>
              <w:ind w:left="284" w:hanging="284"/>
              <w:rPr>
                <w:rFonts w:ascii="Arial" w:hAnsi="Arial" w:cs="Arial"/>
              </w:rPr>
            </w:pPr>
            <w:r w:rsidRPr="00E416AA">
              <w:rPr>
                <w:rFonts w:ascii="Arial" w:hAnsi="Arial" w:cs="Arial"/>
              </w:rPr>
              <w:t>The final review described in the Review meetings table presented in Part 5 for the demonstration phase, includes the additional objectives:</w:t>
            </w:r>
          </w:p>
          <w:p w14:paraId="7C401A61" w14:textId="77777777" w:rsidR="0021381B" w:rsidRPr="00E416AA" w:rsidRDefault="0021381B" w:rsidP="003B4311">
            <w:pPr>
              <w:pStyle w:val="BodytextJustified"/>
              <w:numPr>
                <w:ilvl w:val="0"/>
                <w:numId w:val="28"/>
              </w:numPr>
              <w:rPr>
                <w:rFonts w:ascii="Arial" w:hAnsi="Arial" w:cs="Arial"/>
              </w:rPr>
            </w:pPr>
            <w:r w:rsidRPr="00E416AA">
              <w:rPr>
                <w:rFonts w:ascii="Arial" w:hAnsi="Arial" w:cs="Arial"/>
              </w:rPr>
              <w:t>Present the operational data gathered during the first year of operation of the flight item(s).</w:t>
            </w:r>
          </w:p>
          <w:p w14:paraId="4240F380" w14:textId="77777777" w:rsidR="0021381B" w:rsidRPr="00E416AA" w:rsidRDefault="0021381B" w:rsidP="003B4311">
            <w:pPr>
              <w:pStyle w:val="BodytextJustified"/>
              <w:numPr>
                <w:ilvl w:val="0"/>
                <w:numId w:val="28"/>
              </w:numPr>
              <w:rPr>
                <w:rFonts w:ascii="Arial" w:hAnsi="Arial" w:cs="Arial"/>
              </w:rPr>
            </w:pPr>
            <w:r w:rsidRPr="00E416AA">
              <w:rPr>
                <w:rFonts w:ascii="Arial" w:hAnsi="Arial" w:cs="Arial"/>
              </w:rPr>
              <w:t>Compare the operational data with performance predictions, including a trend analysis.</w:t>
            </w:r>
          </w:p>
          <w:p w14:paraId="50CA3D81" w14:textId="77777777" w:rsidR="0021381B" w:rsidRPr="00E416AA" w:rsidRDefault="0021381B" w:rsidP="003B4311">
            <w:pPr>
              <w:pStyle w:val="BodytextJustified"/>
              <w:numPr>
                <w:ilvl w:val="0"/>
                <w:numId w:val="28"/>
              </w:numPr>
              <w:rPr>
                <w:rFonts w:ascii="Arial" w:hAnsi="Arial" w:cs="Arial"/>
              </w:rPr>
            </w:pPr>
            <w:r w:rsidRPr="00E416AA">
              <w:rPr>
                <w:rFonts w:ascii="Arial" w:hAnsi="Arial" w:cs="Arial"/>
              </w:rPr>
              <w:t>List and assess any anomaly observed during operation.</w:t>
            </w:r>
          </w:p>
        </w:tc>
        <w:tc>
          <w:tcPr>
            <w:tcW w:w="1163" w:type="dxa"/>
          </w:tcPr>
          <w:p w14:paraId="79A66D0E" w14:textId="77777777" w:rsidR="0021381B" w:rsidRPr="00E416AA" w:rsidRDefault="0021381B" w:rsidP="003B4311">
            <w:pPr>
              <w:pStyle w:val="BodytextJustified"/>
              <w:rPr>
                <w:rFonts w:ascii="Arial" w:hAnsi="Arial" w:cs="Arial"/>
              </w:rPr>
            </w:pPr>
            <w:r w:rsidRPr="00E416AA">
              <w:rPr>
                <w:rFonts w:ascii="Arial" w:hAnsi="Arial" w:cs="Arial"/>
                <w:b/>
                <w:bCs/>
              </w:rPr>
              <w:fldChar w:fldCharType="begin">
                <w:ffData>
                  <w:name w:val="Check1"/>
                  <w:enabled/>
                  <w:calcOnExit w:val="0"/>
                  <w:checkBox>
                    <w:sizeAuto/>
                    <w:default w:val="0"/>
                  </w:checkBox>
                </w:ffData>
              </w:fldChar>
            </w:r>
            <w:r w:rsidRPr="00E416AA">
              <w:rPr>
                <w:rFonts w:ascii="Arial" w:hAnsi="Arial" w:cs="Arial"/>
                <w:bCs/>
              </w:rPr>
              <w:instrText xml:space="preserve"> FORMCHECKBOX </w:instrText>
            </w:r>
            <w:r w:rsidRPr="00E416AA">
              <w:rPr>
                <w:rFonts w:ascii="Arial" w:hAnsi="Arial" w:cs="Arial"/>
                <w:b/>
                <w:bCs/>
              </w:rPr>
            </w:r>
            <w:r w:rsidRPr="00E416AA">
              <w:rPr>
                <w:rFonts w:ascii="Arial" w:hAnsi="Arial" w:cs="Arial"/>
                <w:b/>
                <w:bCs/>
              </w:rPr>
              <w:fldChar w:fldCharType="separate"/>
            </w:r>
            <w:r w:rsidRPr="00E416AA">
              <w:rPr>
                <w:rFonts w:ascii="Arial" w:hAnsi="Arial" w:cs="Arial"/>
                <w:b/>
                <w:bCs/>
              </w:rPr>
              <w:fldChar w:fldCharType="end"/>
            </w:r>
          </w:p>
        </w:tc>
      </w:tr>
    </w:tbl>
    <w:p w14:paraId="5FDF301D" w14:textId="77777777" w:rsidR="0021381B" w:rsidRPr="00E416AA" w:rsidRDefault="0021381B" w:rsidP="003B4311">
      <w:pPr>
        <w:pStyle w:val="BodytextJustified"/>
        <w:rPr>
          <w:rFonts w:ascii="Arial" w:hAnsi="Arial" w:cs="Arial"/>
        </w:rPr>
      </w:pPr>
    </w:p>
    <w:p w14:paraId="1045BBC7" w14:textId="77777777" w:rsidR="0021381B" w:rsidRPr="00E416AA" w:rsidRDefault="0021381B" w:rsidP="007754E6">
      <w:pPr>
        <w:pStyle w:val="Heading2"/>
        <w:jc w:val="both"/>
      </w:pPr>
      <w:r w:rsidRPr="00E416AA">
        <w:t>Common ESA and Flight Programme Reviews</w:t>
      </w:r>
      <w:bookmarkEnd w:id="64"/>
      <w:bookmarkEnd w:id="65"/>
    </w:p>
    <w:p w14:paraId="5E418E2B" w14:textId="77777777" w:rsidR="0021381B" w:rsidRPr="00E416AA" w:rsidRDefault="0021381B" w:rsidP="003B4311">
      <w:pPr>
        <w:pStyle w:val="BlueText"/>
      </w:pPr>
      <w:r w:rsidRPr="00E416AA">
        <w:t>Include this section if this Part of the Proposal includes an in-orbit activity Embedded Case or Independent Case (hosted).</w:t>
      </w:r>
    </w:p>
    <w:p w14:paraId="13F7EF66" w14:textId="77777777" w:rsidR="0021381B" w:rsidRPr="00E416AA" w:rsidDel="00F92B29" w:rsidRDefault="0021381B" w:rsidP="007754E6">
      <w:pPr>
        <w:jc w:val="both"/>
        <w:rPr>
          <w:rFonts w:cs="Arial"/>
        </w:rPr>
      </w:pPr>
      <w:r w:rsidRPr="00E416AA" w:rsidDel="00F92B29">
        <w:rPr>
          <w:rFonts w:cs="Arial"/>
        </w:rPr>
        <w:t xml:space="preserve">It is not planned to hold reviews with the Agency in common with </w:t>
      </w:r>
      <w:r w:rsidRPr="00E416AA">
        <w:rPr>
          <w:rFonts w:cs="Arial"/>
        </w:rPr>
        <w:t>flight programme</w:t>
      </w:r>
      <w:r w:rsidRPr="00E416AA" w:rsidDel="00F92B29">
        <w:rPr>
          <w:rFonts w:cs="Arial"/>
        </w:rPr>
        <w:t xml:space="preserve"> reviews because </w:t>
      </w:r>
      <w:r w:rsidRPr="00E416AA" w:rsidDel="00F92B29">
        <w:rPr>
          <w:rFonts w:cs="Arial"/>
          <w:color w:val="FF0000"/>
        </w:rPr>
        <w:t>…</w:t>
      </w:r>
    </w:p>
    <w:p w14:paraId="29A7E57C" w14:textId="66EDDD67" w:rsidR="0021381B" w:rsidRPr="00E416AA" w:rsidRDefault="0021381B" w:rsidP="007754E6">
      <w:pPr>
        <w:pStyle w:val="BlueText"/>
      </w:pPr>
      <w:r w:rsidRPr="00E416AA">
        <w:t>or</w:t>
      </w:r>
    </w:p>
    <w:p w14:paraId="291BA030" w14:textId="4E53B087" w:rsidR="0021381B" w:rsidRPr="00E416AA" w:rsidRDefault="0021381B" w:rsidP="007754E6">
      <w:pPr>
        <w:pStyle w:val="BlueText"/>
      </w:pPr>
      <w:r w:rsidRPr="00E416AA">
        <w:t>(delete the inapplicable paragraph)</w:t>
      </w:r>
    </w:p>
    <w:p w14:paraId="23DD189F" w14:textId="77777777" w:rsidR="0021381B" w:rsidRDefault="0021381B" w:rsidP="007754E6">
      <w:pPr>
        <w:jc w:val="both"/>
        <w:rPr>
          <w:rFonts w:cs="Arial"/>
        </w:rPr>
      </w:pPr>
      <w:r w:rsidRPr="00E416AA">
        <w:rPr>
          <w:rFonts w:cs="Arial"/>
        </w:rPr>
        <w:t>The review meeting plan for the Agency has, to the extent practicable, been aligned with that of the flight programme. The table below summarises the reviews with the Agency that, in view of the commonality between the review objectives, are planned to be held in common with flight programme reviews.</w:t>
      </w:r>
    </w:p>
    <w:p w14:paraId="78CA3885" w14:textId="77777777" w:rsidR="00B57F28" w:rsidRPr="00E416AA" w:rsidRDefault="00B57F28" w:rsidP="007754E6">
      <w:pPr>
        <w:jc w:val="both"/>
        <w:rPr>
          <w:rFonts w:cs="Arial"/>
        </w:rPr>
      </w:pPr>
    </w:p>
    <w:p w14:paraId="740654AA" w14:textId="00E738E3" w:rsidR="0021381B" w:rsidRPr="00E416AA" w:rsidRDefault="0021381B" w:rsidP="007754E6">
      <w:pPr>
        <w:pStyle w:val="Caption"/>
        <w:jc w:val="both"/>
        <w:rPr>
          <w:rFonts w:cs="Arial"/>
          <w:b w:val="0"/>
        </w:rPr>
      </w:pPr>
      <w:r w:rsidRPr="00E416AA">
        <w:rPr>
          <w:rFonts w:cs="Arial"/>
        </w:rPr>
        <w:t>Common ESA and Flight Programme Reviews</w:t>
      </w:r>
    </w:p>
    <w:tbl>
      <w:tblPr>
        <w:tblStyle w:val="TableGrid"/>
        <w:tblW w:w="3334" w:type="pct"/>
        <w:jc w:val="center"/>
        <w:tblCellMar>
          <w:top w:w="57" w:type="dxa"/>
          <w:bottom w:w="57" w:type="dxa"/>
        </w:tblCellMar>
        <w:tblLook w:val="04A0" w:firstRow="1" w:lastRow="0" w:firstColumn="1" w:lastColumn="0" w:noHBand="0" w:noVBand="1"/>
      </w:tblPr>
      <w:tblGrid>
        <w:gridCol w:w="3304"/>
        <w:gridCol w:w="3305"/>
      </w:tblGrid>
      <w:tr w:rsidR="0021381B" w:rsidRPr="00E416AA" w14:paraId="263CB9C9" w14:textId="77777777" w:rsidTr="00B57F28">
        <w:trPr>
          <w:jc w:val="center"/>
        </w:trPr>
        <w:tc>
          <w:tcPr>
            <w:tcW w:w="2500" w:type="pct"/>
            <w:shd w:val="clear" w:color="auto" w:fill="D0CECE" w:themeFill="background2" w:themeFillShade="E6"/>
          </w:tcPr>
          <w:p w14:paraId="31EAF3D9" w14:textId="77777777" w:rsidR="0021381B" w:rsidRPr="00B57F28" w:rsidRDefault="0021381B" w:rsidP="007754E6">
            <w:pPr>
              <w:pStyle w:val="BodytextJustified"/>
              <w:spacing w:after="40"/>
              <w:rPr>
                <w:rFonts w:ascii="Arial" w:hAnsi="Arial" w:cs="Arial"/>
                <w:b/>
                <w:sz w:val="16"/>
                <w:szCs w:val="16"/>
              </w:rPr>
            </w:pPr>
            <w:r w:rsidRPr="00B57F28">
              <w:rPr>
                <w:rFonts w:ascii="Arial" w:hAnsi="Arial" w:cs="Arial"/>
                <w:b/>
                <w:sz w:val="16"/>
                <w:szCs w:val="16"/>
              </w:rPr>
              <w:t>Agency Review Title</w:t>
            </w:r>
          </w:p>
        </w:tc>
        <w:tc>
          <w:tcPr>
            <w:tcW w:w="2500" w:type="pct"/>
            <w:shd w:val="clear" w:color="auto" w:fill="D0CECE" w:themeFill="background2" w:themeFillShade="E6"/>
          </w:tcPr>
          <w:p w14:paraId="1D998980" w14:textId="77777777" w:rsidR="0021381B" w:rsidRPr="00B57F28" w:rsidRDefault="0021381B" w:rsidP="007754E6">
            <w:pPr>
              <w:pStyle w:val="BodytextJustified"/>
              <w:spacing w:after="40"/>
              <w:rPr>
                <w:rFonts w:ascii="Arial" w:hAnsi="Arial" w:cs="Arial"/>
                <w:b/>
                <w:sz w:val="16"/>
                <w:szCs w:val="16"/>
              </w:rPr>
            </w:pPr>
            <w:r w:rsidRPr="00B57F28">
              <w:rPr>
                <w:rFonts w:ascii="Arial" w:hAnsi="Arial" w:cs="Arial"/>
                <w:b/>
                <w:sz w:val="16"/>
                <w:szCs w:val="16"/>
              </w:rPr>
              <w:t>Flight Programme Review</w:t>
            </w:r>
          </w:p>
        </w:tc>
      </w:tr>
      <w:tr w:rsidR="0021381B" w:rsidRPr="00E416AA" w14:paraId="0BB07162" w14:textId="77777777" w:rsidTr="003D7AAE">
        <w:trPr>
          <w:jc w:val="center"/>
        </w:trPr>
        <w:tc>
          <w:tcPr>
            <w:tcW w:w="2500" w:type="pct"/>
          </w:tcPr>
          <w:p w14:paraId="02B01609" w14:textId="77777777" w:rsidR="0021381B" w:rsidRPr="00B57F28" w:rsidRDefault="0021381B" w:rsidP="007754E6">
            <w:pPr>
              <w:pStyle w:val="BodytextJustified"/>
              <w:spacing w:after="40"/>
              <w:rPr>
                <w:rFonts w:ascii="Arial" w:hAnsi="Arial" w:cs="Arial"/>
                <w:color w:val="FF0000"/>
                <w:sz w:val="16"/>
                <w:szCs w:val="16"/>
              </w:rPr>
            </w:pPr>
            <w:r w:rsidRPr="00B57F28">
              <w:rPr>
                <w:rFonts w:ascii="Arial" w:hAnsi="Arial" w:cs="Arial"/>
                <w:color w:val="FF0000"/>
                <w:sz w:val="16"/>
                <w:szCs w:val="16"/>
              </w:rPr>
              <w:t>…</w:t>
            </w:r>
          </w:p>
        </w:tc>
        <w:tc>
          <w:tcPr>
            <w:tcW w:w="2500" w:type="pct"/>
          </w:tcPr>
          <w:p w14:paraId="384A0BB8" w14:textId="77777777" w:rsidR="0021381B" w:rsidRPr="00B57F28" w:rsidRDefault="0021381B" w:rsidP="007754E6">
            <w:pPr>
              <w:pStyle w:val="BodytextJustified"/>
              <w:spacing w:after="40"/>
              <w:rPr>
                <w:rFonts w:ascii="Arial" w:hAnsi="Arial" w:cs="Arial"/>
                <w:color w:val="FF0000"/>
                <w:sz w:val="16"/>
                <w:szCs w:val="16"/>
              </w:rPr>
            </w:pPr>
            <w:r w:rsidRPr="00B57F28">
              <w:rPr>
                <w:rFonts w:ascii="Arial" w:hAnsi="Arial" w:cs="Arial"/>
                <w:color w:val="FF0000"/>
                <w:sz w:val="16"/>
                <w:szCs w:val="16"/>
              </w:rPr>
              <w:t>…</w:t>
            </w:r>
          </w:p>
        </w:tc>
      </w:tr>
      <w:tr w:rsidR="0021381B" w:rsidRPr="00E416AA" w14:paraId="1315D9DD" w14:textId="77777777" w:rsidTr="003D7AAE">
        <w:trPr>
          <w:jc w:val="center"/>
        </w:trPr>
        <w:tc>
          <w:tcPr>
            <w:tcW w:w="2500" w:type="pct"/>
          </w:tcPr>
          <w:p w14:paraId="0AFA776D" w14:textId="77777777" w:rsidR="0021381B" w:rsidRPr="00B57F28" w:rsidRDefault="0021381B" w:rsidP="007754E6">
            <w:pPr>
              <w:pStyle w:val="BodytextJustified"/>
              <w:spacing w:after="40"/>
              <w:rPr>
                <w:rFonts w:ascii="Arial" w:hAnsi="Arial" w:cs="Arial"/>
                <w:color w:val="FF0000"/>
                <w:sz w:val="16"/>
                <w:szCs w:val="16"/>
              </w:rPr>
            </w:pPr>
            <w:r w:rsidRPr="00B57F28">
              <w:rPr>
                <w:rFonts w:ascii="Arial" w:hAnsi="Arial" w:cs="Arial"/>
                <w:color w:val="FF0000"/>
                <w:sz w:val="16"/>
                <w:szCs w:val="16"/>
              </w:rPr>
              <w:t>…</w:t>
            </w:r>
          </w:p>
        </w:tc>
        <w:tc>
          <w:tcPr>
            <w:tcW w:w="2500" w:type="pct"/>
          </w:tcPr>
          <w:p w14:paraId="45C43443" w14:textId="77777777" w:rsidR="0021381B" w:rsidRPr="00B57F28" w:rsidRDefault="0021381B" w:rsidP="007754E6">
            <w:pPr>
              <w:pStyle w:val="BodytextJustified"/>
              <w:spacing w:after="40"/>
              <w:rPr>
                <w:rFonts w:ascii="Arial" w:hAnsi="Arial" w:cs="Arial"/>
                <w:color w:val="FF0000"/>
                <w:sz w:val="16"/>
                <w:szCs w:val="16"/>
              </w:rPr>
            </w:pPr>
            <w:r w:rsidRPr="00B57F28">
              <w:rPr>
                <w:rFonts w:ascii="Arial" w:hAnsi="Arial" w:cs="Arial"/>
                <w:color w:val="FF0000"/>
                <w:sz w:val="16"/>
                <w:szCs w:val="16"/>
              </w:rPr>
              <w:t>…</w:t>
            </w:r>
          </w:p>
        </w:tc>
      </w:tr>
      <w:tr w:rsidR="0021381B" w:rsidRPr="00E416AA" w14:paraId="6A420459" w14:textId="77777777" w:rsidTr="003D7AAE">
        <w:trPr>
          <w:jc w:val="center"/>
        </w:trPr>
        <w:tc>
          <w:tcPr>
            <w:tcW w:w="2500" w:type="pct"/>
          </w:tcPr>
          <w:p w14:paraId="4853BFDD" w14:textId="77777777" w:rsidR="0021381B" w:rsidRPr="00B57F28" w:rsidRDefault="0021381B" w:rsidP="007754E6">
            <w:pPr>
              <w:pStyle w:val="BodytextJustified"/>
              <w:spacing w:after="40"/>
              <w:rPr>
                <w:rFonts w:ascii="Arial" w:hAnsi="Arial" w:cs="Arial"/>
                <w:color w:val="FF0000"/>
                <w:sz w:val="16"/>
                <w:szCs w:val="16"/>
              </w:rPr>
            </w:pPr>
            <w:r w:rsidRPr="00B57F28">
              <w:rPr>
                <w:rFonts w:ascii="Arial" w:hAnsi="Arial" w:cs="Arial"/>
                <w:color w:val="FF0000"/>
                <w:sz w:val="16"/>
                <w:szCs w:val="16"/>
              </w:rPr>
              <w:t>…</w:t>
            </w:r>
          </w:p>
        </w:tc>
        <w:tc>
          <w:tcPr>
            <w:tcW w:w="2500" w:type="pct"/>
          </w:tcPr>
          <w:p w14:paraId="4FF44D30" w14:textId="77777777" w:rsidR="0021381B" w:rsidRPr="00B57F28" w:rsidRDefault="0021381B" w:rsidP="007754E6">
            <w:pPr>
              <w:pStyle w:val="BodytextJustified"/>
              <w:spacing w:after="40"/>
              <w:rPr>
                <w:rFonts w:ascii="Arial" w:hAnsi="Arial" w:cs="Arial"/>
                <w:color w:val="FF0000"/>
                <w:sz w:val="16"/>
                <w:szCs w:val="16"/>
              </w:rPr>
            </w:pPr>
            <w:r w:rsidRPr="00B57F28">
              <w:rPr>
                <w:rFonts w:ascii="Arial" w:hAnsi="Arial" w:cs="Arial"/>
                <w:color w:val="FF0000"/>
                <w:sz w:val="16"/>
                <w:szCs w:val="16"/>
              </w:rPr>
              <w:t>…</w:t>
            </w:r>
          </w:p>
        </w:tc>
      </w:tr>
      <w:tr w:rsidR="0021381B" w:rsidRPr="00E416AA" w14:paraId="5AA01931" w14:textId="77777777" w:rsidTr="003D7AAE">
        <w:trPr>
          <w:jc w:val="center"/>
        </w:trPr>
        <w:tc>
          <w:tcPr>
            <w:tcW w:w="2500" w:type="pct"/>
          </w:tcPr>
          <w:p w14:paraId="01ADC957" w14:textId="77777777" w:rsidR="0021381B" w:rsidRPr="00B57F28" w:rsidRDefault="0021381B" w:rsidP="007754E6">
            <w:pPr>
              <w:pStyle w:val="BodytextJustified"/>
              <w:spacing w:after="40"/>
              <w:rPr>
                <w:rFonts w:ascii="Arial" w:hAnsi="Arial" w:cs="Arial"/>
                <w:color w:val="FF0000"/>
                <w:sz w:val="16"/>
                <w:szCs w:val="16"/>
              </w:rPr>
            </w:pPr>
            <w:r w:rsidRPr="00B57F28">
              <w:rPr>
                <w:rFonts w:ascii="Arial" w:hAnsi="Arial" w:cs="Arial"/>
                <w:color w:val="FF0000"/>
                <w:sz w:val="16"/>
                <w:szCs w:val="16"/>
              </w:rPr>
              <w:t>…</w:t>
            </w:r>
          </w:p>
        </w:tc>
        <w:tc>
          <w:tcPr>
            <w:tcW w:w="2500" w:type="pct"/>
          </w:tcPr>
          <w:p w14:paraId="0311BD84" w14:textId="77777777" w:rsidR="0021381B" w:rsidRPr="00B57F28" w:rsidRDefault="0021381B" w:rsidP="007754E6">
            <w:pPr>
              <w:pStyle w:val="BodytextJustified"/>
              <w:spacing w:after="40"/>
              <w:rPr>
                <w:rFonts w:ascii="Arial" w:hAnsi="Arial" w:cs="Arial"/>
                <w:sz w:val="16"/>
                <w:szCs w:val="16"/>
              </w:rPr>
            </w:pPr>
            <w:r w:rsidRPr="00B57F28">
              <w:rPr>
                <w:rFonts w:ascii="Arial" w:hAnsi="Arial" w:cs="Arial"/>
                <w:color w:val="FF0000"/>
                <w:sz w:val="16"/>
                <w:szCs w:val="16"/>
              </w:rPr>
              <w:t>…</w:t>
            </w:r>
          </w:p>
        </w:tc>
      </w:tr>
    </w:tbl>
    <w:p w14:paraId="4AF34C08" w14:textId="77777777" w:rsidR="0021381B" w:rsidRPr="00E416AA" w:rsidRDefault="0021381B" w:rsidP="007754E6">
      <w:pPr>
        <w:jc w:val="both"/>
        <w:rPr>
          <w:rFonts w:cs="Arial"/>
        </w:rPr>
      </w:pPr>
    </w:p>
    <w:p w14:paraId="72B89BEE" w14:textId="77777777" w:rsidR="0021381B" w:rsidRPr="00E416AA" w:rsidRDefault="0021381B" w:rsidP="007754E6">
      <w:pPr>
        <w:keepNext/>
        <w:jc w:val="both"/>
        <w:rPr>
          <w:rFonts w:cs="Arial"/>
        </w:rPr>
      </w:pPr>
      <w:r w:rsidRPr="00E416AA">
        <w:rPr>
          <w:rFonts w:cs="Arial"/>
        </w:rPr>
        <w:t>The following principles will apply for ESA reviews held in common with flight programme reviews:</w:t>
      </w:r>
    </w:p>
    <w:p w14:paraId="2F42EF2D" w14:textId="77777777" w:rsidR="0021381B" w:rsidRPr="00E416AA" w:rsidRDefault="0021381B" w:rsidP="003B4311">
      <w:pPr>
        <w:pStyle w:val="BlueText"/>
      </w:pPr>
      <w:r w:rsidRPr="00E416AA">
        <w:t>Identify policies regarding document delivery, distribution &amp; disposition of review comments and close-out of the review</w:t>
      </w:r>
    </w:p>
    <w:p w14:paraId="35DE529C" w14:textId="77777777" w:rsidR="0021381B" w:rsidRPr="00E416AA" w:rsidRDefault="0021381B" w:rsidP="007754E6">
      <w:pPr>
        <w:pStyle w:val="Heading2"/>
        <w:jc w:val="both"/>
      </w:pPr>
      <w:bookmarkStart w:id="66" w:name="_Ref25942085"/>
      <w:bookmarkStart w:id="67" w:name="_Ref25942090"/>
      <w:r w:rsidRPr="00E416AA">
        <w:t>Deliverable Documents</w:t>
      </w:r>
    </w:p>
    <w:p w14:paraId="2D140C88" w14:textId="77777777" w:rsidR="0021381B" w:rsidRPr="00E416AA" w:rsidRDefault="0021381B" w:rsidP="003B4311">
      <w:pPr>
        <w:pStyle w:val="BlueText"/>
        <w:rPr>
          <w:highlight w:val="yellow"/>
        </w:rPr>
      </w:pPr>
      <w:r w:rsidRPr="00E416AA">
        <w:rPr>
          <w:highlight w:val="yellow"/>
        </w:rPr>
        <w:t>Include the following statement in Part 5 of the Proposal if it addresses an in-orbit activity Embedded Case or Independent Case (hosted).</w:t>
      </w:r>
    </w:p>
    <w:p w14:paraId="7531796C" w14:textId="77777777" w:rsidR="0021381B" w:rsidRPr="00E416AA" w:rsidRDefault="0021381B" w:rsidP="003B4311">
      <w:pPr>
        <w:pStyle w:val="BodytextJustified"/>
        <w:rPr>
          <w:rFonts w:ascii="Arial" w:hAnsi="Arial" w:cs="Arial"/>
          <w:highlight w:val="yellow"/>
        </w:rPr>
      </w:pPr>
      <w:r w:rsidRPr="00E416AA">
        <w:rPr>
          <w:rFonts w:ascii="Arial" w:hAnsi="Arial" w:cs="Arial"/>
          <w:highlight w:val="yellow"/>
        </w:rPr>
        <w:t>The End Item Data Package will be the same as that supplied to the customer of the host flight programme. Any request for waiver (RFW) or request for deviation (RFD) raised at any time during the development will be delivered to the Agency.</w:t>
      </w:r>
    </w:p>
    <w:p w14:paraId="060C1109" w14:textId="77777777" w:rsidR="0021381B" w:rsidRPr="00E416AA" w:rsidRDefault="0021381B" w:rsidP="003B4311">
      <w:pPr>
        <w:pStyle w:val="BlueText"/>
        <w:rPr>
          <w:highlight w:val="yellow"/>
        </w:rPr>
      </w:pPr>
      <w:r w:rsidRPr="00E416AA">
        <w:rPr>
          <w:highlight w:val="yellow"/>
        </w:rPr>
        <w:t>Include the following statement in Part 5 of the Proposal if it addresses an in-orbit activity and support is requested for activities undertaken by the spacecraft manufacturer.</w:t>
      </w:r>
    </w:p>
    <w:p w14:paraId="17F62FDC" w14:textId="77777777" w:rsidR="0021381B" w:rsidRPr="00E416AA" w:rsidRDefault="0021381B" w:rsidP="003B4311">
      <w:pPr>
        <w:pStyle w:val="BodytextJustified"/>
        <w:rPr>
          <w:rFonts w:ascii="Arial" w:hAnsi="Arial" w:cs="Arial"/>
          <w:highlight w:val="yellow"/>
        </w:rPr>
      </w:pPr>
      <w:r w:rsidRPr="00E416AA">
        <w:rPr>
          <w:rFonts w:ascii="Arial" w:hAnsi="Arial" w:cs="Arial"/>
          <w:highlight w:val="yellow"/>
        </w:rPr>
        <w:t>The documentation delivery plan includes reports detailing the work performed by the spacecraft manufacturer (</w:t>
      </w:r>
      <w:r w:rsidRPr="00E416AA">
        <w:rPr>
          <w:rFonts w:ascii="Arial" w:hAnsi="Arial" w:cs="Arial"/>
          <w:color w:val="FF0000"/>
          <w:highlight w:val="yellow"/>
        </w:rPr>
        <w:t>insert document references</w:t>
      </w:r>
      <w:r w:rsidRPr="00E416AA">
        <w:rPr>
          <w:rFonts w:ascii="Arial" w:hAnsi="Arial" w:cs="Arial"/>
          <w:highlight w:val="yellow"/>
        </w:rPr>
        <w:t>)</w:t>
      </w:r>
      <w:bookmarkStart w:id="68" w:name="_Toc460944343"/>
      <w:bookmarkEnd w:id="68"/>
      <w:r w:rsidRPr="00E416AA">
        <w:rPr>
          <w:rFonts w:ascii="Arial" w:hAnsi="Arial" w:cs="Arial"/>
          <w:highlight w:val="yellow"/>
        </w:rPr>
        <w:t>.</w:t>
      </w:r>
      <w:bookmarkStart w:id="69" w:name="_Proprietary_Documents"/>
      <w:bookmarkEnd w:id="69"/>
    </w:p>
    <w:p w14:paraId="5A96B721" w14:textId="77777777" w:rsidR="0021381B" w:rsidRPr="00E416AA" w:rsidRDefault="0021381B" w:rsidP="007754E6">
      <w:pPr>
        <w:pStyle w:val="Heading2"/>
        <w:jc w:val="both"/>
      </w:pPr>
      <w:r w:rsidRPr="00E416AA">
        <w:t>Non-Conformance Reviews</w:t>
      </w:r>
      <w:bookmarkEnd w:id="66"/>
      <w:bookmarkEnd w:id="67"/>
    </w:p>
    <w:p w14:paraId="62FC4D45" w14:textId="77777777" w:rsidR="0021381B" w:rsidRDefault="0021381B" w:rsidP="003B4311">
      <w:pPr>
        <w:pStyle w:val="BlueText"/>
      </w:pPr>
      <w:r w:rsidRPr="00E416AA">
        <w:t>Include this section if this Part of the Proposal includes an in-orbit activity Embedded Case or Independent Case (hosted).</w:t>
      </w:r>
    </w:p>
    <w:p w14:paraId="33A3B18C" w14:textId="77777777" w:rsidR="003B4311" w:rsidRPr="00E416AA" w:rsidRDefault="003B4311" w:rsidP="003B4311">
      <w:pPr>
        <w:pStyle w:val="BlueText"/>
      </w:pPr>
    </w:p>
    <w:p w14:paraId="042D3992" w14:textId="5AEF6D9C" w:rsidR="0021381B" w:rsidRPr="00E416AA" w:rsidRDefault="0021381B" w:rsidP="007754E6">
      <w:pPr>
        <w:jc w:val="both"/>
        <w:rPr>
          <w:rFonts w:cs="Arial"/>
          <w:i/>
          <w:color w:val="0070C0"/>
        </w:rPr>
      </w:pPr>
      <w:r w:rsidRPr="00E416AA">
        <w:rPr>
          <w:rFonts w:cs="Arial"/>
        </w:rPr>
        <w:t xml:space="preserve">The </w:t>
      </w:r>
      <w:r w:rsidR="003B4311">
        <w:rPr>
          <w:rFonts w:cs="Arial"/>
        </w:rPr>
        <w:t>Partner</w:t>
      </w:r>
      <w:r w:rsidR="003B4311" w:rsidRPr="00E416AA">
        <w:rPr>
          <w:rFonts w:cs="Arial"/>
        </w:rPr>
        <w:t xml:space="preserve"> </w:t>
      </w:r>
      <w:r w:rsidRPr="00E416AA">
        <w:rPr>
          <w:rFonts w:cs="Arial"/>
        </w:rPr>
        <w:t xml:space="preserve">confirms that the Agency will be invited to any non-conformance reviews related to the flight item(s) that involve the flight programme customer and may adversely impact their requirements. In the case of a failure occurring during the testing of an item under development, the Agency’s Technical Officer will be informed within two (2) working days </w:t>
      </w:r>
      <w:proofErr w:type="gramStart"/>
      <w:r w:rsidRPr="00E416AA">
        <w:rPr>
          <w:rFonts w:cs="Arial"/>
        </w:rPr>
        <w:t>in order to</w:t>
      </w:r>
      <w:proofErr w:type="gramEnd"/>
      <w:r w:rsidRPr="00E416AA">
        <w:rPr>
          <w:rFonts w:cs="Arial"/>
        </w:rPr>
        <w:t xml:space="preserve"> agree on the corrective action to be taken.</w:t>
      </w:r>
    </w:p>
    <w:p w14:paraId="56063FEC" w14:textId="77777777" w:rsidR="0021381B" w:rsidRPr="00E416AA" w:rsidRDefault="0021381B" w:rsidP="007754E6">
      <w:pPr>
        <w:pStyle w:val="Heading1"/>
        <w:jc w:val="both"/>
        <w:rPr>
          <w:rFonts w:cs="Arial"/>
        </w:rPr>
      </w:pPr>
      <w:bookmarkStart w:id="70" w:name="_Toc201846099"/>
      <w:r w:rsidRPr="00E416AA">
        <w:rPr>
          <w:rFonts w:cs="Arial"/>
        </w:rPr>
        <w:t>Financial Proposal</w:t>
      </w:r>
      <w:bookmarkEnd w:id="70"/>
    </w:p>
    <w:p w14:paraId="48CF2F2E" w14:textId="77777777" w:rsidR="0021381B" w:rsidRPr="0021381B" w:rsidRDefault="0021381B" w:rsidP="007754E6">
      <w:pPr>
        <w:pStyle w:val="Heading2"/>
        <w:jc w:val="both"/>
      </w:pPr>
      <w:r w:rsidRPr="0021381B">
        <w:t>Support for launch costs</w:t>
      </w:r>
    </w:p>
    <w:p w14:paraId="4F51C782" w14:textId="77777777" w:rsidR="0021381B" w:rsidRPr="00E416AA" w:rsidRDefault="0021381B" w:rsidP="003B4311">
      <w:pPr>
        <w:pStyle w:val="Body"/>
      </w:pPr>
      <w:r w:rsidRPr="00E416AA">
        <w:t>We hereby confirm that the flight items will only be used to support in-orbit demonstration and validation activities during and after the completion of the proposed activity, and the company is seeking support for the launch costs.</w:t>
      </w:r>
    </w:p>
    <w:p w14:paraId="0F5FB13A" w14:textId="447EFCD9" w:rsidR="0021381B" w:rsidRPr="00E416AA" w:rsidRDefault="0021381B" w:rsidP="007754E6">
      <w:pPr>
        <w:pStyle w:val="BlueText"/>
      </w:pPr>
      <w:r w:rsidRPr="00E416AA">
        <w:t>or</w:t>
      </w:r>
    </w:p>
    <w:p w14:paraId="651EC03B" w14:textId="77777777" w:rsidR="0021381B" w:rsidRPr="00E416AA" w:rsidRDefault="0021381B" w:rsidP="003B4311">
      <w:pPr>
        <w:pStyle w:val="BodytextJustified"/>
        <w:rPr>
          <w:rFonts w:ascii="Arial" w:hAnsi="Arial" w:cs="Arial"/>
        </w:rPr>
      </w:pPr>
      <w:r w:rsidRPr="00E416AA">
        <w:rPr>
          <w:rFonts w:ascii="Arial" w:hAnsi="Arial" w:cs="Arial"/>
        </w:rPr>
        <w:t>We intend to additionally use the flight items for commercial use.   We hereby confirm that:</w:t>
      </w:r>
    </w:p>
    <w:p w14:paraId="67C1802E" w14:textId="77777777" w:rsidR="0021381B" w:rsidRPr="00E416AA" w:rsidRDefault="0021381B" w:rsidP="003B4311">
      <w:pPr>
        <w:pStyle w:val="BodytextJustified"/>
        <w:numPr>
          <w:ilvl w:val="0"/>
          <w:numId w:val="26"/>
        </w:numPr>
        <w:spacing w:before="40"/>
        <w:rPr>
          <w:rFonts w:ascii="Arial" w:hAnsi="Arial" w:cs="Arial"/>
        </w:rPr>
      </w:pPr>
      <w:r w:rsidRPr="00E416AA">
        <w:rPr>
          <w:rFonts w:ascii="Arial" w:hAnsi="Arial" w:cs="Arial"/>
        </w:rPr>
        <w:t xml:space="preserve">the commercial activities will not interfere with the planned in-orbit demonstration activities. </w:t>
      </w:r>
    </w:p>
    <w:p w14:paraId="055F625F" w14:textId="77777777" w:rsidR="0021381B" w:rsidRPr="00E416AA" w:rsidRDefault="0021381B" w:rsidP="003B4311">
      <w:pPr>
        <w:pStyle w:val="BodytextJustified"/>
        <w:numPr>
          <w:ilvl w:val="0"/>
          <w:numId w:val="26"/>
        </w:numPr>
        <w:spacing w:before="40"/>
        <w:rPr>
          <w:rFonts w:ascii="Arial" w:hAnsi="Arial" w:cs="Arial"/>
        </w:rPr>
      </w:pPr>
      <w:r w:rsidRPr="00E416AA">
        <w:rPr>
          <w:rFonts w:ascii="Arial" w:hAnsi="Arial" w:cs="Arial"/>
        </w:rPr>
        <w:t>the company is not seeking support for the launch costs</w:t>
      </w:r>
    </w:p>
    <w:p w14:paraId="374D7B14" w14:textId="77777777" w:rsidR="0021381B" w:rsidRPr="00E416AA" w:rsidRDefault="0021381B" w:rsidP="007754E6">
      <w:pPr>
        <w:pStyle w:val="BlueText"/>
      </w:pPr>
      <w:r w:rsidRPr="00E416AA">
        <w:t>or</w:t>
      </w:r>
    </w:p>
    <w:p w14:paraId="32777A52" w14:textId="77777777" w:rsidR="0021381B" w:rsidRPr="00E416AA" w:rsidRDefault="0021381B" w:rsidP="003B4311">
      <w:pPr>
        <w:pStyle w:val="BodytextJustified"/>
        <w:rPr>
          <w:rFonts w:ascii="Arial" w:hAnsi="Arial" w:cs="Arial"/>
        </w:rPr>
      </w:pPr>
      <w:r w:rsidRPr="00E416AA">
        <w:rPr>
          <w:rFonts w:ascii="Arial" w:hAnsi="Arial" w:cs="Arial"/>
        </w:rPr>
        <w:t>The company is not seeking support for the launch costs.</w:t>
      </w:r>
    </w:p>
    <w:p w14:paraId="2C9C5D47" w14:textId="77777777" w:rsidR="0021381B" w:rsidRPr="00E416AA" w:rsidRDefault="0021381B" w:rsidP="003B4311">
      <w:pPr>
        <w:pStyle w:val="BodytextJustified"/>
        <w:rPr>
          <w:rFonts w:ascii="Arial" w:hAnsi="Arial" w:cs="Arial"/>
        </w:rPr>
      </w:pPr>
    </w:p>
    <w:p w14:paraId="05B33D32" w14:textId="77777777" w:rsidR="0021381B" w:rsidRPr="00E416AA" w:rsidRDefault="0021381B" w:rsidP="007754E6">
      <w:pPr>
        <w:pStyle w:val="Heading2"/>
        <w:jc w:val="both"/>
      </w:pPr>
      <w:r w:rsidRPr="00E416AA">
        <w:t>Cost Sharing (for Independent Case)</w:t>
      </w:r>
    </w:p>
    <w:p w14:paraId="483F56D1" w14:textId="77777777" w:rsidR="0021381B" w:rsidRPr="00E416AA" w:rsidRDefault="0021381B" w:rsidP="003B4311">
      <w:pPr>
        <w:pStyle w:val="BlueText"/>
      </w:pPr>
      <w:r w:rsidRPr="00E416AA">
        <w:t>Include and complete this section only if an in-orbit activity Independent Case is being proposed.</w:t>
      </w:r>
    </w:p>
    <w:p w14:paraId="40F27DD9" w14:textId="77777777" w:rsidR="0021381B" w:rsidRPr="00E416AA" w:rsidRDefault="0021381B" w:rsidP="003B4311">
      <w:pPr>
        <w:pStyle w:val="BodytextJustified"/>
        <w:rPr>
          <w:rFonts w:ascii="Arial" w:hAnsi="Arial" w:cs="Arial"/>
        </w:rPr>
      </w:pPr>
      <w:r w:rsidRPr="00E416AA">
        <w:rPr>
          <w:rFonts w:ascii="Arial" w:hAnsi="Arial" w:cs="Arial"/>
        </w:rPr>
        <w:t>Our flight item is an independent case. The following table details our financial contributions to the costs of resources shared between the flight item and the other payloads on the spacecraft:</w:t>
      </w:r>
    </w:p>
    <w:p w14:paraId="31D2B338" w14:textId="7D9003B8" w:rsidR="0021381B" w:rsidRPr="00E416AA" w:rsidRDefault="0021381B" w:rsidP="007754E6">
      <w:pPr>
        <w:pStyle w:val="Caption"/>
        <w:jc w:val="both"/>
        <w:rPr>
          <w:rFonts w:cs="Arial"/>
        </w:rPr>
      </w:pPr>
      <w:r w:rsidRPr="00E416AA">
        <w:rPr>
          <w:rFonts w:cs="Arial"/>
        </w:rPr>
        <w:t>Shared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925"/>
        <w:gridCol w:w="2442"/>
        <w:gridCol w:w="1725"/>
        <w:gridCol w:w="3820"/>
      </w:tblGrid>
      <w:tr w:rsidR="0021381B" w:rsidRPr="00E416AA" w14:paraId="75FBC5C7" w14:textId="77777777" w:rsidTr="00B57F28">
        <w:tc>
          <w:tcPr>
            <w:tcW w:w="971" w:type="pct"/>
            <w:shd w:val="clear" w:color="auto" w:fill="D0CECE" w:themeFill="background2" w:themeFillShade="E6"/>
          </w:tcPr>
          <w:p w14:paraId="7B322675" w14:textId="77777777" w:rsidR="0021381B" w:rsidRPr="00B57F28" w:rsidRDefault="0021381B" w:rsidP="007754E6">
            <w:pPr>
              <w:pStyle w:val="BodytextJustified"/>
              <w:rPr>
                <w:rFonts w:ascii="Arial" w:hAnsi="Arial" w:cs="Arial"/>
                <w:b/>
                <w:sz w:val="16"/>
                <w:szCs w:val="16"/>
              </w:rPr>
            </w:pPr>
            <w:r w:rsidRPr="00B57F28">
              <w:rPr>
                <w:rFonts w:ascii="Arial" w:hAnsi="Arial" w:cs="Arial"/>
                <w:b/>
                <w:sz w:val="16"/>
                <w:szCs w:val="16"/>
              </w:rPr>
              <w:t>Shared Cost Element</w:t>
            </w:r>
          </w:p>
        </w:tc>
        <w:tc>
          <w:tcPr>
            <w:tcW w:w="1232" w:type="pct"/>
            <w:shd w:val="clear" w:color="auto" w:fill="D0CECE" w:themeFill="background2" w:themeFillShade="E6"/>
          </w:tcPr>
          <w:p w14:paraId="4DFA62C5" w14:textId="77777777" w:rsidR="0021381B" w:rsidRPr="00B57F28" w:rsidRDefault="0021381B" w:rsidP="007754E6">
            <w:pPr>
              <w:pStyle w:val="BodytextJustified"/>
              <w:rPr>
                <w:rFonts w:ascii="Arial" w:hAnsi="Arial" w:cs="Arial"/>
                <w:b/>
                <w:sz w:val="16"/>
                <w:szCs w:val="16"/>
              </w:rPr>
            </w:pPr>
            <w:r w:rsidRPr="00B57F28">
              <w:rPr>
                <w:rFonts w:ascii="Arial" w:hAnsi="Arial" w:cs="Arial"/>
                <w:b/>
                <w:sz w:val="16"/>
                <w:szCs w:val="16"/>
              </w:rPr>
              <w:t>Total Share of the Costs for the Proposed Activity</w:t>
            </w:r>
          </w:p>
        </w:tc>
        <w:tc>
          <w:tcPr>
            <w:tcW w:w="870" w:type="pct"/>
            <w:shd w:val="clear" w:color="auto" w:fill="D0CECE" w:themeFill="background2" w:themeFillShade="E6"/>
          </w:tcPr>
          <w:p w14:paraId="19ABFA9B" w14:textId="77777777" w:rsidR="0021381B" w:rsidRPr="00B57F28" w:rsidRDefault="0021381B" w:rsidP="007754E6">
            <w:pPr>
              <w:pStyle w:val="BodytextJustified"/>
              <w:rPr>
                <w:rFonts w:ascii="Arial" w:hAnsi="Arial" w:cs="Arial"/>
                <w:b/>
                <w:sz w:val="16"/>
                <w:szCs w:val="16"/>
              </w:rPr>
            </w:pPr>
            <w:r w:rsidRPr="00B57F28">
              <w:rPr>
                <w:rFonts w:ascii="Arial" w:hAnsi="Arial" w:cs="Arial"/>
                <w:b/>
                <w:sz w:val="16"/>
                <w:szCs w:val="16"/>
              </w:rPr>
              <w:t>Payable To</w:t>
            </w:r>
          </w:p>
        </w:tc>
        <w:tc>
          <w:tcPr>
            <w:tcW w:w="1927" w:type="pct"/>
            <w:shd w:val="clear" w:color="auto" w:fill="D0CECE" w:themeFill="background2" w:themeFillShade="E6"/>
          </w:tcPr>
          <w:p w14:paraId="75B9DA62" w14:textId="77777777" w:rsidR="0021381B" w:rsidRPr="00B57F28" w:rsidRDefault="0021381B" w:rsidP="007754E6">
            <w:pPr>
              <w:pStyle w:val="BodytextJustified"/>
              <w:rPr>
                <w:rFonts w:ascii="Arial" w:hAnsi="Arial" w:cs="Arial"/>
                <w:b/>
                <w:sz w:val="16"/>
                <w:szCs w:val="16"/>
              </w:rPr>
            </w:pPr>
            <w:r w:rsidRPr="00B57F28">
              <w:rPr>
                <w:rFonts w:ascii="Arial" w:hAnsi="Arial" w:cs="Arial"/>
                <w:b/>
                <w:sz w:val="16"/>
                <w:szCs w:val="16"/>
              </w:rPr>
              <w:t>Basis for Calculating this Financial Contribution to the Shared Costs</w:t>
            </w:r>
          </w:p>
        </w:tc>
      </w:tr>
      <w:tr w:rsidR="0021381B" w:rsidRPr="00E416AA" w14:paraId="1DEAB148" w14:textId="77777777" w:rsidTr="003D7AAE">
        <w:tc>
          <w:tcPr>
            <w:tcW w:w="971" w:type="pct"/>
          </w:tcPr>
          <w:p w14:paraId="56DF5DF3" w14:textId="77777777" w:rsidR="0021381B" w:rsidRPr="00B57F28" w:rsidRDefault="0021381B" w:rsidP="007754E6">
            <w:pPr>
              <w:pStyle w:val="BodytextJustified"/>
              <w:rPr>
                <w:rFonts w:ascii="Arial" w:hAnsi="Arial" w:cs="Arial"/>
                <w:sz w:val="16"/>
                <w:szCs w:val="16"/>
              </w:rPr>
            </w:pPr>
            <w:r w:rsidRPr="00B57F28">
              <w:rPr>
                <w:rFonts w:ascii="Arial" w:hAnsi="Arial" w:cs="Arial"/>
                <w:sz w:val="16"/>
                <w:szCs w:val="16"/>
              </w:rPr>
              <w:t>Launch Costs</w:t>
            </w:r>
          </w:p>
        </w:tc>
        <w:tc>
          <w:tcPr>
            <w:tcW w:w="1232" w:type="pct"/>
          </w:tcPr>
          <w:p w14:paraId="52241A74" w14:textId="77777777" w:rsidR="0021381B" w:rsidRPr="00B57F28" w:rsidRDefault="0021381B" w:rsidP="007754E6">
            <w:pPr>
              <w:pStyle w:val="BodytextJustified"/>
              <w:rPr>
                <w:rFonts w:ascii="Arial" w:hAnsi="Arial" w:cs="Arial"/>
                <w:sz w:val="16"/>
                <w:szCs w:val="16"/>
              </w:rPr>
            </w:pPr>
            <w:r w:rsidRPr="00B57F28">
              <w:rPr>
                <w:rFonts w:ascii="Arial" w:hAnsi="Arial" w:cs="Arial"/>
                <w:sz w:val="16"/>
                <w:szCs w:val="16"/>
              </w:rPr>
              <w:t>€</w:t>
            </w:r>
            <w:r w:rsidRPr="00B57F28">
              <w:rPr>
                <w:rFonts w:ascii="Arial" w:hAnsi="Arial" w:cs="Arial"/>
                <w:color w:val="FF0000"/>
                <w:sz w:val="16"/>
                <w:szCs w:val="16"/>
              </w:rPr>
              <w:t>……</w:t>
            </w:r>
          </w:p>
        </w:tc>
        <w:tc>
          <w:tcPr>
            <w:tcW w:w="870" w:type="pct"/>
          </w:tcPr>
          <w:p w14:paraId="4E17B28D" w14:textId="77777777" w:rsidR="0021381B" w:rsidRPr="00B57F28" w:rsidRDefault="0021381B" w:rsidP="007754E6">
            <w:pPr>
              <w:pStyle w:val="BodytextJustified"/>
              <w:rPr>
                <w:rFonts w:ascii="Arial" w:hAnsi="Arial" w:cs="Arial"/>
                <w:sz w:val="16"/>
                <w:szCs w:val="16"/>
              </w:rPr>
            </w:pPr>
            <w:r w:rsidRPr="00B57F28">
              <w:rPr>
                <w:rFonts w:ascii="Arial" w:hAnsi="Arial" w:cs="Arial"/>
                <w:color w:val="FF0000"/>
                <w:sz w:val="16"/>
                <w:szCs w:val="16"/>
              </w:rPr>
              <w:t>……</w:t>
            </w:r>
          </w:p>
        </w:tc>
        <w:tc>
          <w:tcPr>
            <w:tcW w:w="1927" w:type="pct"/>
          </w:tcPr>
          <w:p w14:paraId="7E299FF7" w14:textId="77777777" w:rsidR="0021381B" w:rsidRPr="00B57F28" w:rsidRDefault="0021381B" w:rsidP="007754E6">
            <w:pPr>
              <w:pStyle w:val="BodytextJustified"/>
              <w:rPr>
                <w:rFonts w:ascii="Arial" w:hAnsi="Arial" w:cs="Arial"/>
                <w:sz w:val="16"/>
                <w:szCs w:val="16"/>
              </w:rPr>
            </w:pPr>
            <w:r w:rsidRPr="00B57F28">
              <w:rPr>
                <w:rFonts w:ascii="Arial" w:hAnsi="Arial" w:cs="Arial"/>
                <w:color w:val="FF0000"/>
                <w:sz w:val="16"/>
                <w:szCs w:val="16"/>
              </w:rPr>
              <w:t>……</w:t>
            </w:r>
          </w:p>
        </w:tc>
      </w:tr>
      <w:tr w:rsidR="0021381B" w:rsidRPr="00E416AA" w14:paraId="23CE1C4F" w14:textId="77777777" w:rsidTr="003D7AAE">
        <w:tc>
          <w:tcPr>
            <w:tcW w:w="971" w:type="pct"/>
          </w:tcPr>
          <w:p w14:paraId="4F9FD5DF" w14:textId="77777777" w:rsidR="0021381B" w:rsidRPr="00B57F28" w:rsidRDefault="0021381B" w:rsidP="007754E6">
            <w:pPr>
              <w:pStyle w:val="BodytextJustified"/>
              <w:rPr>
                <w:rFonts w:ascii="Arial" w:hAnsi="Arial" w:cs="Arial"/>
                <w:sz w:val="16"/>
                <w:szCs w:val="16"/>
              </w:rPr>
            </w:pPr>
            <w:r w:rsidRPr="00B57F28">
              <w:rPr>
                <w:rFonts w:ascii="Arial" w:hAnsi="Arial" w:cs="Arial"/>
                <w:sz w:val="16"/>
                <w:szCs w:val="16"/>
              </w:rPr>
              <w:t>Host Spacecraft Resources</w:t>
            </w:r>
          </w:p>
        </w:tc>
        <w:tc>
          <w:tcPr>
            <w:tcW w:w="1232" w:type="pct"/>
          </w:tcPr>
          <w:p w14:paraId="41DCA720" w14:textId="77777777" w:rsidR="0021381B" w:rsidRPr="00B57F28" w:rsidRDefault="0021381B" w:rsidP="007754E6">
            <w:pPr>
              <w:pStyle w:val="BodytextJustified"/>
              <w:rPr>
                <w:rFonts w:ascii="Arial" w:hAnsi="Arial" w:cs="Arial"/>
                <w:sz w:val="16"/>
                <w:szCs w:val="16"/>
              </w:rPr>
            </w:pPr>
            <w:r w:rsidRPr="00B57F28">
              <w:rPr>
                <w:rFonts w:ascii="Arial" w:hAnsi="Arial" w:cs="Arial"/>
                <w:sz w:val="16"/>
                <w:szCs w:val="16"/>
              </w:rPr>
              <w:t>€</w:t>
            </w:r>
            <w:r w:rsidRPr="00B57F28">
              <w:rPr>
                <w:rFonts w:ascii="Arial" w:hAnsi="Arial" w:cs="Arial"/>
                <w:color w:val="FF0000"/>
                <w:sz w:val="16"/>
                <w:szCs w:val="16"/>
              </w:rPr>
              <w:t>……</w:t>
            </w:r>
          </w:p>
        </w:tc>
        <w:tc>
          <w:tcPr>
            <w:tcW w:w="870" w:type="pct"/>
          </w:tcPr>
          <w:p w14:paraId="49044BAB" w14:textId="77777777" w:rsidR="0021381B" w:rsidRPr="00B57F28" w:rsidRDefault="0021381B" w:rsidP="007754E6">
            <w:pPr>
              <w:pStyle w:val="BodytextJustified"/>
              <w:rPr>
                <w:rFonts w:ascii="Arial" w:hAnsi="Arial" w:cs="Arial"/>
                <w:sz w:val="16"/>
                <w:szCs w:val="16"/>
              </w:rPr>
            </w:pPr>
            <w:r w:rsidRPr="00B57F28">
              <w:rPr>
                <w:rFonts w:ascii="Arial" w:hAnsi="Arial" w:cs="Arial"/>
                <w:color w:val="FF0000"/>
                <w:sz w:val="16"/>
                <w:szCs w:val="16"/>
              </w:rPr>
              <w:t>……</w:t>
            </w:r>
          </w:p>
        </w:tc>
        <w:tc>
          <w:tcPr>
            <w:tcW w:w="1927" w:type="pct"/>
          </w:tcPr>
          <w:p w14:paraId="44D7BF2E" w14:textId="77777777" w:rsidR="0021381B" w:rsidRPr="00B57F28" w:rsidRDefault="0021381B" w:rsidP="007754E6">
            <w:pPr>
              <w:pStyle w:val="BodytextJustified"/>
              <w:rPr>
                <w:rFonts w:ascii="Arial" w:hAnsi="Arial" w:cs="Arial"/>
                <w:sz w:val="16"/>
                <w:szCs w:val="16"/>
              </w:rPr>
            </w:pPr>
            <w:r w:rsidRPr="00B57F28">
              <w:rPr>
                <w:rFonts w:ascii="Arial" w:hAnsi="Arial" w:cs="Arial"/>
                <w:color w:val="FF0000"/>
                <w:sz w:val="16"/>
                <w:szCs w:val="16"/>
              </w:rPr>
              <w:t>……</w:t>
            </w:r>
          </w:p>
        </w:tc>
      </w:tr>
    </w:tbl>
    <w:p w14:paraId="3520B8F3" w14:textId="77777777" w:rsidR="0021381B" w:rsidRPr="00E416AA" w:rsidRDefault="0021381B" w:rsidP="003B4311">
      <w:pPr>
        <w:pStyle w:val="BlueText"/>
      </w:pPr>
      <w:r w:rsidRPr="00E416AA">
        <w:t>Add supplementary text as necessary to properly explain how these financial contributions to the shared costs have been calculated (e.g. flat rate, based on estimated mass, usage, etc.)</w:t>
      </w:r>
    </w:p>
    <w:p w14:paraId="4364093C" w14:textId="77777777" w:rsidR="0021381B" w:rsidRPr="00E416AA" w:rsidRDefault="0021381B" w:rsidP="003B4311">
      <w:pPr>
        <w:pStyle w:val="BodytextJustified"/>
        <w:rPr>
          <w:rFonts w:ascii="Arial" w:hAnsi="Arial" w:cs="Arial"/>
        </w:rPr>
      </w:pPr>
    </w:p>
    <w:p w14:paraId="6FC31D28" w14:textId="77777777" w:rsidR="0021381B" w:rsidRPr="00E416AA" w:rsidRDefault="0021381B" w:rsidP="007754E6">
      <w:pPr>
        <w:pStyle w:val="Heading2"/>
        <w:jc w:val="both"/>
      </w:pPr>
      <w:r w:rsidRPr="00E416AA">
        <w:t>Milestone Payment Plan</w:t>
      </w:r>
    </w:p>
    <w:p w14:paraId="2B4289FC" w14:textId="773E3D60" w:rsidR="0021381B" w:rsidRPr="00E416AA" w:rsidRDefault="0021381B" w:rsidP="003B4311">
      <w:pPr>
        <w:pStyle w:val="BlueText"/>
      </w:pPr>
      <w:r>
        <w:br/>
      </w:r>
      <w:bookmarkStart w:id="71" w:name="_Hlk203388180"/>
      <w:r w:rsidRPr="6ED71EB0">
        <w:t xml:space="preserve">For an in-orbit activity please replace the Milestone Payment Plan in </w:t>
      </w:r>
      <w:r w:rsidR="002907F1">
        <w:t xml:space="preserve">Full Proposal Template </w:t>
      </w:r>
      <w:r w:rsidRPr="6ED71EB0">
        <w:t>Part 6 with the below table:</w:t>
      </w:r>
    </w:p>
    <w:bookmarkEnd w:id="71"/>
    <w:p w14:paraId="32B4452A" w14:textId="1B1E898F" w:rsidR="0021381B" w:rsidRPr="00E416AA" w:rsidRDefault="0021381B" w:rsidP="007754E6">
      <w:pPr>
        <w:pStyle w:val="Caption"/>
        <w:jc w:val="both"/>
        <w:rPr>
          <w:rFonts w:cs="Arial"/>
          <w:b w:val="0"/>
        </w:rPr>
      </w:pPr>
      <w:r w:rsidRPr="00E416AA">
        <w:rPr>
          <w:rFonts w:cs="Arial"/>
        </w:rPr>
        <w:t>Milestone payment plan</w:t>
      </w:r>
    </w:p>
    <w:tbl>
      <w:tblPr>
        <w:tblStyle w:val="TableGrid"/>
        <w:tblW w:w="5000" w:type="pct"/>
        <w:tblCellMar>
          <w:top w:w="57" w:type="dxa"/>
          <w:bottom w:w="57" w:type="dxa"/>
        </w:tblCellMar>
        <w:tblLook w:val="04A0" w:firstRow="1" w:lastRow="0" w:firstColumn="1" w:lastColumn="0" w:noHBand="0" w:noVBand="1"/>
      </w:tblPr>
      <w:tblGrid>
        <w:gridCol w:w="5348"/>
        <w:gridCol w:w="1584"/>
        <w:gridCol w:w="1848"/>
        <w:gridCol w:w="1132"/>
      </w:tblGrid>
      <w:tr w:rsidR="0021381B" w:rsidRPr="00E416AA" w14:paraId="7D1BD137" w14:textId="77777777" w:rsidTr="00B57F28">
        <w:tc>
          <w:tcPr>
            <w:tcW w:w="2698" w:type="pct"/>
            <w:shd w:val="clear" w:color="auto" w:fill="D0CECE" w:themeFill="background2" w:themeFillShade="E6"/>
          </w:tcPr>
          <w:p w14:paraId="48CE3413" w14:textId="77777777" w:rsidR="0021381B" w:rsidRPr="00B57F28" w:rsidRDefault="0021381B" w:rsidP="007754E6">
            <w:pPr>
              <w:pStyle w:val="BodytextJustified"/>
              <w:keepNext/>
              <w:spacing w:after="40"/>
              <w:rPr>
                <w:rFonts w:ascii="Arial" w:hAnsi="Arial" w:cs="Arial"/>
                <w:b/>
                <w:sz w:val="16"/>
                <w:szCs w:val="16"/>
              </w:rPr>
            </w:pPr>
            <w:bookmarkStart w:id="72" w:name="_Hlk203388113"/>
            <w:r w:rsidRPr="00B57F28">
              <w:rPr>
                <w:rFonts w:ascii="Arial" w:hAnsi="Arial" w:cs="Arial"/>
                <w:b/>
                <w:sz w:val="16"/>
                <w:szCs w:val="16"/>
              </w:rPr>
              <w:t>Milestone Description</w:t>
            </w:r>
          </w:p>
        </w:tc>
        <w:tc>
          <w:tcPr>
            <w:tcW w:w="799" w:type="pct"/>
            <w:shd w:val="clear" w:color="auto" w:fill="D0CECE" w:themeFill="background2" w:themeFillShade="E6"/>
          </w:tcPr>
          <w:p w14:paraId="29B0923F" w14:textId="77777777" w:rsidR="0021381B" w:rsidRPr="00B57F28" w:rsidRDefault="0021381B" w:rsidP="007754E6">
            <w:pPr>
              <w:pStyle w:val="BodytextJustified"/>
              <w:keepNext/>
              <w:spacing w:after="40"/>
              <w:rPr>
                <w:rFonts w:ascii="Arial" w:hAnsi="Arial" w:cs="Arial"/>
                <w:b/>
                <w:sz w:val="16"/>
                <w:szCs w:val="16"/>
              </w:rPr>
            </w:pPr>
            <w:r w:rsidRPr="00B57F28">
              <w:rPr>
                <w:rFonts w:ascii="Arial" w:hAnsi="Arial" w:cs="Arial"/>
                <w:b/>
                <w:sz w:val="16"/>
                <w:szCs w:val="16"/>
              </w:rPr>
              <w:t>Schedule Date</w:t>
            </w:r>
          </w:p>
        </w:tc>
        <w:tc>
          <w:tcPr>
            <w:tcW w:w="932" w:type="pct"/>
            <w:shd w:val="clear" w:color="auto" w:fill="D0CECE" w:themeFill="background2" w:themeFillShade="E6"/>
          </w:tcPr>
          <w:p w14:paraId="75E75074" w14:textId="77777777" w:rsidR="0021381B" w:rsidRPr="00B57F28" w:rsidRDefault="0021381B" w:rsidP="007754E6">
            <w:pPr>
              <w:pStyle w:val="BodytextJustified"/>
              <w:keepNext/>
              <w:spacing w:after="40"/>
              <w:rPr>
                <w:rFonts w:ascii="Arial" w:hAnsi="Arial" w:cs="Arial"/>
                <w:b/>
                <w:sz w:val="16"/>
                <w:szCs w:val="16"/>
              </w:rPr>
            </w:pPr>
            <w:r w:rsidRPr="00B57F28">
              <w:rPr>
                <w:rFonts w:ascii="Arial" w:hAnsi="Arial" w:cs="Arial"/>
                <w:b/>
                <w:sz w:val="16"/>
                <w:szCs w:val="16"/>
              </w:rPr>
              <w:t>Payments from ESA to Contractor</w:t>
            </w:r>
            <w:r w:rsidRPr="00B57F28">
              <w:rPr>
                <w:rFonts w:ascii="Arial" w:hAnsi="Arial" w:cs="Arial"/>
                <w:b/>
                <w:sz w:val="16"/>
                <w:szCs w:val="16"/>
              </w:rPr>
              <w:br/>
              <w:t>(in Euro)</w:t>
            </w:r>
          </w:p>
        </w:tc>
        <w:tc>
          <w:tcPr>
            <w:tcW w:w="571" w:type="pct"/>
            <w:shd w:val="clear" w:color="auto" w:fill="D0CECE" w:themeFill="background2" w:themeFillShade="E6"/>
          </w:tcPr>
          <w:p w14:paraId="46065C9D" w14:textId="77777777" w:rsidR="0021381B" w:rsidRPr="00B57F28" w:rsidRDefault="0021381B" w:rsidP="007754E6">
            <w:pPr>
              <w:pStyle w:val="BodytextJustified"/>
              <w:keepNext/>
              <w:spacing w:after="40"/>
              <w:rPr>
                <w:rFonts w:ascii="Arial" w:hAnsi="Arial" w:cs="Arial"/>
                <w:b/>
                <w:sz w:val="16"/>
                <w:szCs w:val="16"/>
              </w:rPr>
            </w:pPr>
            <w:r w:rsidRPr="00B57F28">
              <w:rPr>
                <w:rFonts w:ascii="Arial" w:hAnsi="Arial" w:cs="Arial"/>
                <w:b/>
                <w:sz w:val="16"/>
                <w:szCs w:val="16"/>
              </w:rPr>
              <w:t>Country (ISO Code)</w:t>
            </w:r>
          </w:p>
        </w:tc>
      </w:tr>
      <w:tr w:rsidR="0021381B" w:rsidRPr="00E416AA" w14:paraId="21F848F5" w14:textId="77777777" w:rsidTr="003D7AAE">
        <w:tc>
          <w:tcPr>
            <w:tcW w:w="2698" w:type="pct"/>
          </w:tcPr>
          <w:p w14:paraId="2F36378C" w14:textId="2F7139FD" w:rsidR="0021381B" w:rsidRPr="00B57F28" w:rsidRDefault="002907F1" w:rsidP="007754E6">
            <w:pPr>
              <w:keepNext/>
              <w:jc w:val="both"/>
              <w:rPr>
                <w:rFonts w:cs="Arial"/>
                <w:color w:val="FF0000"/>
                <w:sz w:val="16"/>
                <w:szCs w:val="16"/>
              </w:rPr>
            </w:pPr>
            <w:r w:rsidRPr="002907F1">
              <w:rPr>
                <w:rFonts w:cs="Arial"/>
                <w:sz w:val="16"/>
                <w:szCs w:val="16"/>
              </w:rPr>
              <w:t>Progress (MS 1): Upon successful completion of WP xxx as defined in the Full Proposal and successful review and validation of all related results and reports.</w:t>
            </w:r>
          </w:p>
        </w:tc>
        <w:tc>
          <w:tcPr>
            <w:tcW w:w="799" w:type="pct"/>
          </w:tcPr>
          <w:p w14:paraId="4DFDC668"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T0 + … months</w:t>
            </w:r>
          </w:p>
        </w:tc>
        <w:tc>
          <w:tcPr>
            <w:tcW w:w="932" w:type="pct"/>
          </w:tcPr>
          <w:p w14:paraId="1BB167BD"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w:t>
            </w:r>
          </w:p>
        </w:tc>
        <w:tc>
          <w:tcPr>
            <w:tcW w:w="571" w:type="pct"/>
            <w:vMerge w:val="restart"/>
            <w:vAlign w:val="center"/>
          </w:tcPr>
          <w:p w14:paraId="7FE57CF9"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w:t>
            </w:r>
          </w:p>
        </w:tc>
      </w:tr>
      <w:tr w:rsidR="0021381B" w:rsidRPr="00E416AA" w14:paraId="372533FF" w14:textId="77777777" w:rsidTr="003D7AAE">
        <w:tc>
          <w:tcPr>
            <w:tcW w:w="2698" w:type="pct"/>
          </w:tcPr>
          <w:p w14:paraId="4D139314" w14:textId="0C1108FE" w:rsidR="0021381B" w:rsidRPr="00B57F28" w:rsidRDefault="002907F1" w:rsidP="007754E6">
            <w:pPr>
              <w:keepNext/>
              <w:jc w:val="both"/>
              <w:rPr>
                <w:rFonts w:cs="Arial"/>
                <w:sz w:val="16"/>
                <w:szCs w:val="16"/>
              </w:rPr>
            </w:pPr>
            <w:r w:rsidRPr="002907F1">
              <w:rPr>
                <w:rFonts w:cs="Arial"/>
                <w:sz w:val="16"/>
                <w:szCs w:val="16"/>
              </w:rPr>
              <w:t>Progress (MS 2): Upon successful completion of WP xxx as defined in the Full Proposal and successful review and validation of all related results and reports</w:t>
            </w:r>
          </w:p>
        </w:tc>
        <w:tc>
          <w:tcPr>
            <w:tcW w:w="799" w:type="pct"/>
          </w:tcPr>
          <w:p w14:paraId="02FE4953"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T0 + … months</w:t>
            </w:r>
          </w:p>
        </w:tc>
        <w:tc>
          <w:tcPr>
            <w:tcW w:w="932" w:type="pct"/>
          </w:tcPr>
          <w:p w14:paraId="704FAD92"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w:t>
            </w:r>
          </w:p>
        </w:tc>
        <w:tc>
          <w:tcPr>
            <w:tcW w:w="571" w:type="pct"/>
            <w:vMerge/>
          </w:tcPr>
          <w:p w14:paraId="3BC2B1A1" w14:textId="77777777" w:rsidR="0021381B" w:rsidRPr="00B57F28" w:rsidRDefault="0021381B" w:rsidP="007754E6">
            <w:pPr>
              <w:pStyle w:val="BodytextJustified"/>
              <w:keepNext/>
              <w:spacing w:after="40"/>
              <w:rPr>
                <w:rFonts w:ascii="Arial" w:hAnsi="Arial" w:cs="Arial"/>
                <w:color w:val="FF0000"/>
                <w:sz w:val="16"/>
                <w:szCs w:val="16"/>
              </w:rPr>
            </w:pPr>
          </w:p>
        </w:tc>
      </w:tr>
      <w:tr w:rsidR="0021381B" w:rsidRPr="00E416AA" w14:paraId="4C28778B" w14:textId="77777777" w:rsidTr="003D7AAE">
        <w:tc>
          <w:tcPr>
            <w:tcW w:w="2698" w:type="pct"/>
          </w:tcPr>
          <w:p w14:paraId="2948948E" w14:textId="23F0FE70" w:rsidR="0021381B" w:rsidRPr="00B57F28" w:rsidRDefault="002907F1" w:rsidP="007754E6">
            <w:pPr>
              <w:keepNext/>
              <w:jc w:val="both"/>
              <w:rPr>
                <w:rFonts w:cs="Arial"/>
                <w:sz w:val="16"/>
                <w:szCs w:val="16"/>
              </w:rPr>
            </w:pPr>
            <w:r w:rsidRPr="002907F1">
              <w:rPr>
                <w:rFonts w:cs="Arial"/>
                <w:sz w:val="16"/>
                <w:szCs w:val="16"/>
              </w:rPr>
              <w:t>Progress (MS 3):  Upon successful completion of WP xxx as defined in the Full Proposal and the Agency certification of successful Acceptance Review (AR), and the agency’s validation of all related results and/or acceptance of deliverable reports.</w:t>
            </w:r>
          </w:p>
        </w:tc>
        <w:tc>
          <w:tcPr>
            <w:tcW w:w="799" w:type="pct"/>
          </w:tcPr>
          <w:p w14:paraId="6077DA09"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T0 + … months</w:t>
            </w:r>
          </w:p>
        </w:tc>
        <w:tc>
          <w:tcPr>
            <w:tcW w:w="932" w:type="pct"/>
          </w:tcPr>
          <w:p w14:paraId="70F46BED"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w:t>
            </w:r>
          </w:p>
          <w:p w14:paraId="6BDD4913"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(min. 10%)</w:t>
            </w:r>
          </w:p>
        </w:tc>
        <w:tc>
          <w:tcPr>
            <w:tcW w:w="571" w:type="pct"/>
            <w:vMerge/>
          </w:tcPr>
          <w:p w14:paraId="23493FFC" w14:textId="77777777" w:rsidR="0021381B" w:rsidRPr="00B57F28" w:rsidRDefault="0021381B" w:rsidP="007754E6">
            <w:pPr>
              <w:pStyle w:val="BodytextJustified"/>
              <w:keepNext/>
              <w:spacing w:after="40"/>
              <w:rPr>
                <w:rFonts w:ascii="Arial" w:hAnsi="Arial" w:cs="Arial"/>
                <w:color w:val="FF0000"/>
                <w:sz w:val="16"/>
                <w:szCs w:val="16"/>
              </w:rPr>
            </w:pPr>
          </w:p>
        </w:tc>
      </w:tr>
      <w:tr w:rsidR="0021381B" w:rsidRPr="00E416AA" w14:paraId="5FF66FB0" w14:textId="77777777" w:rsidTr="003D7AAE">
        <w:tc>
          <w:tcPr>
            <w:tcW w:w="2698" w:type="pct"/>
            <w:tcBorders>
              <w:bottom w:val="single" w:sz="4" w:space="0" w:color="auto"/>
            </w:tcBorders>
          </w:tcPr>
          <w:p w14:paraId="477EF6E6" w14:textId="62E9A960" w:rsidR="0021381B" w:rsidRPr="00B57F28" w:rsidRDefault="002907F1" w:rsidP="007754E6">
            <w:pPr>
              <w:pStyle w:val="BodytextJustified"/>
              <w:keepNext/>
              <w:spacing w:after="40"/>
              <w:rPr>
                <w:rFonts w:ascii="Arial" w:hAnsi="Arial" w:cs="Arial"/>
                <w:sz w:val="16"/>
                <w:szCs w:val="16"/>
              </w:rPr>
            </w:pPr>
            <w:r w:rsidRPr="002907F1">
              <w:rPr>
                <w:rFonts w:ascii="Arial" w:hAnsi="Arial" w:cs="Arial"/>
                <w:sz w:val="16"/>
                <w:szCs w:val="16"/>
              </w:rPr>
              <w:t>Progress (MS4): Upon successful completion of WP xxx as defined in the Full Proposal and the Agency certification of successful Commissioning Result Review (CRR), and the agency’s validation of all related results and/or acceptance of deliverable reports</w:t>
            </w:r>
          </w:p>
        </w:tc>
        <w:tc>
          <w:tcPr>
            <w:tcW w:w="799" w:type="pct"/>
          </w:tcPr>
          <w:p w14:paraId="6CD2A281"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T0 + … months</w:t>
            </w:r>
          </w:p>
        </w:tc>
        <w:tc>
          <w:tcPr>
            <w:tcW w:w="932" w:type="pct"/>
          </w:tcPr>
          <w:p w14:paraId="67B11D9B"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w:t>
            </w:r>
          </w:p>
          <w:p w14:paraId="10C9AEFC"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(min. 10%)</w:t>
            </w:r>
          </w:p>
        </w:tc>
        <w:tc>
          <w:tcPr>
            <w:tcW w:w="571" w:type="pct"/>
            <w:vMerge/>
            <w:tcBorders>
              <w:bottom w:val="single" w:sz="4" w:space="0" w:color="auto"/>
            </w:tcBorders>
          </w:tcPr>
          <w:p w14:paraId="244AADB3" w14:textId="77777777" w:rsidR="0021381B" w:rsidRPr="00B57F28" w:rsidRDefault="0021381B" w:rsidP="007754E6">
            <w:pPr>
              <w:pStyle w:val="BodytextJustified"/>
              <w:keepNext/>
              <w:spacing w:after="40"/>
              <w:rPr>
                <w:rFonts w:ascii="Arial" w:hAnsi="Arial" w:cs="Arial"/>
                <w:sz w:val="16"/>
                <w:szCs w:val="16"/>
              </w:rPr>
            </w:pPr>
          </w:p>
        </w:tc>
      </w:tr>
      <w:tr w:rsidR="0021381B" w:rsidRPr="00E416AA" w14:paraId="7C024D34" w14:textId="77777777" w:rsidTr="003D7AAE">
        <w:tc>
          <w:tcPr>
            <w:tcW w:w="2698" w:type="pct"/>
            <w:tcBorders>
              <w:bottom w:val="single" w:sz="4" w:space="0" w:color="auto"/>
            </w:tcBorders>
          </w:tcPr>
          <w:p w14:paraId="0C278D9B" w14:textId="2577D478" w:rsidR="0021381B" w:rsidRPr="00B57F28" w:rsidRDefault="002907F1" w:rsidP="007754E6">
            <w:pPr>
              <w:keepNext/>
              <w:jc w:val="both"/>
              <w:rPr>
                <w:rFonts w:cs="Arial"/>
                <w:sz w:val="16"/>
                <w:szCs w:val="16"/>
              </w:rPr>
            </w:pPr>
            <w:r w:rsidRPr="002907F1">
              <w:rPr>
                <w:rFonts w:cs="Arial"/>
                <w:sz w:val="16"/>
                <w:szCs w:val="16"/>
              </w:rPr>
              <w:t>Final Settlement (MS5):  Upon the Agency’s review and validation of all the Cooperative Agreement</w:t>
            </w:r>
            <w:r w:rsidR="003B4311">
              <w:rPr>
                <w:rFonts w:cs="Arial"/>
                <w:sz w:val="16"/>
                <w:szCs w:val="16"/>
              </w:rPr>
              <w:t xml:space="preserve"> </w:t>
            </w:r>
            <w:r w:rsidRPr="002907F1">
              <w:rPr>
                <w:rFonts w:cs="Arial"/>
                <w:sz w:val="16"/>
                <w:szCs w:val="16"/>
              </w:rPr>
              <w:t>(CA) results and reports and the Partner’s fulfilment of all other contractual obligations including a Report on the Registration Status of Intellectual Property Rights (RRS) and evidence of the implementation of the co-funded element by the Partner and the Subcontractors</w:t>
            </w:r>
          </w:p>
        </w:tc>
        <w:tc>
          <w:tcPr>
            <w:tcW w:w="799" w:type="pct"/>
          </w:tcPr>
          <w:p w14:paraId="64701E8A"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T0 + … months</w:t>
            </w:r>
          </w:p>
        </w:tc>
        <w:tc>
          <w:tcPr>
            <w:tcW w:w="932" w:type="pct"/>
          </w:tcPr>
          <w:p w14:paraId="3C508CEB"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w:t>
            </w:r>
          </w:p>
          <w:p w14:paraId="793AE5B7" w14:textId="77777777" w:rsidR="0021381B" w:rsidRPr="00B57F28" w:rsidRDefault="0021381B" w:rsidP="007754E6">
            <w:pPr>
              <w:pStyle w:val="BodytextJustified"/>
              <w:keepNext/>
              <w:spacing w:after="40"/>
              <w:rPr>
                <w:rFonts w:ascii="Arial" w:hAnsi="Arial" w:cs="Arial"/>
                <w:color w:val="FF0000"/>
                <w:sz w:val="16"/>
                <w:szCs w:val="16"/>
              </w:rPr>
            </w:pPr>
            <w:r w:rsidRPr="00B57F28">
              <w:rPr>
                <w:rFonts w:ascii="Arial" w:hAnsi="Arial" w:cs="Arial"/>
                <w:color w:val="FF0000"/>
                <w:sz w:val="16"/>
                <w:szCs w:val="16"/>
              </w:rPr>
              <w:t>(min. 10%)</w:t>
            </w:r>
          </w:p>
        </w:tc>
        <w:tc>
          <w:tcPr>
            <w:tcW w:w="571" w:type="pct"/>
            <w:vMerge/>
            <w:tcBorders>
              <w:bottom w:val="single" w:sz="4" w:space="0" w:color="auto"/>
            </w:tcBorders>
          </w:tcPr>
          <w:p w14:paraId="638B8F38" w14:textId="77777777" w:rsidR="0021381B" w:rsidRPr="00B57F28" w:rsidRDefault="0021381B" w:rsidP="007754E6">
            <w:pPr>
              <w:pStyle w:val="BodytextJustified"/>
              <w:keepNext/>
              <w:spacing w:after="40"/>
              <w:rPr>
                <w:rFonts w:ascii="Arial" w:hAnsi="Arial" w:cs="Arial"/>
                <w:sz w:val="16"/>
                <w:szCs w:val="16"/>
              </w:rPr>
            </w:pPr>
          </w:p>
        </w:tc>
      </w:tr>
      <w:tr w:rsidR="0021381B" w:rsidRPr="00E416AA" w14:paraId="58202A6A" w14:textId="77777777" w:rsidTr="003D7AAE">
        <w:tc>
          <w:tcPr>
            <w:tcW w:w="2698" w:type="pct"/>
            <w:tcBorders>
              <w:left w:val="nil"/>
              <w:bottom w:val="nil"/>
            </w:tcBorders>
          </w:tcPr>
          <w:p w14:paraId="7F58B960" w14:textId="77777777" w:rsidR="0021381B" w:rsidRPr="00B57F28" w:rsidRDefault="0021381B" w:rsidP="007754E6">
            <w:pPr>
              <w:pStyle w:val="BodytextJustified"/>
              <w:spacing w:after="40"/>
              <w:rPr>
                <w:rFonts w:ascii="Arial" w:hAnsi="Arial" w:cs="Arial"/>
                <w:sz w:val="16"/>
                <w:szCs w:val="16"/>
              </w:rPr>
            </w:pPr>
          </w:p>
        </w:tc>
        <w:tc>
          <w:tcPr>
            <w:tcW w:w="799" w:type="pct"/>
          </w:tcPr>
          <w:p w14:paraId="09CC90E3" w14:textId="77777777" w:rsidR="0021381B" w:rsidRPr="00B57F28" w:rsidRDefault="0021381B" w:rsidP="007754E6">
            <w:pPr>
              <w:pStyle w:val="BodytextJustified"/>
              <w:keepNext/>
              <w:spacing w:after="40"/>
              <w:rPr>
                <w:rFonts w:ascii="Arial" w:hAnsi="Arial" w:cs="Arial"/>
                <w:b/>
                <w:sz w:val="16"/>
                <w:szCs w:val="16"/>
              </w:rPr>
            </w:pPr>
            <w:r w:rsidRPr="00B57F28">
              <w:rPr>
                <w:rFonts w:ascii="Arial" w:hAnsi="Arial" w:cs="Arial"/>
                <w:b/>
                <w:sz w:val="16"/>
                <w:szCs w:val="16"/>
              </w:rPr>
              <w:t>Total</w:t>
            </w:r>
          </w:p>
        </w:tc>
        <w:tc>
          <w:tcPr>
            <w:tcW w:w="932" w:type="pct"/>
          </w:tcPr>
          <w:p w14:paraId="07DF156E" w14:textId="77777777" w:rsidR="0021381B" w:rsidRPr="00B57F28" w:rsidRDefault="0021381B" w:rsidP="007754E6">
            <w:pPr>
              <w:pStyle w:val="BodytextJustified"/>
              <w:keepNext/>
              <w:spacing w:after="40"/>
              <w:rPr>
                <w:rFonts w:ascii="Arial" w:hAnsi="Arial" w:cs="Arial"/>
                <w:b/>
                <w:color w:val="FF0000"/>
                <w:sz w:val="16"/>
                <w:szCs w:val="16"/>
              </w:rPr>
            </w:pPr>
            <w:r w:rsidRPr="00B57F28">
              <w:rPr>
                <w:rFonts w:ascii="Arial" w:hAnsi="Arial" w:cs="Arial"/>
                <w:b/>
                <w:color w:val="FF0000"/>
                <w:sz w:val="16"/>
                <w:szCs w:val="16"/>
              </w:rPr>
              <w:t>€…,…</w:t>
            </w:r>
          </w:p>
        </w:tc>
        <w:tc>
          <w:tcPr>
            <w:tcW w:w="571" w:type="pct"/>
            <w:tcBorders>
              <w:bottom w:val="nil"/>
              <w:right w:val="nil"/>
            </w:tcBorders>
          </w:tcPr>
          <w:p w14:paraId="1445E2F2" w14:textId="77777777" w:rsidR="0021381B" w:rsidRPr="00B57F28" w:rsidRDefault="0021381B" w:rsidP="007754E6">
            <w:pPr>
              <w:pStyle w:val="BodytextJustified"/>
              <w:keepNext/>
              <w:spacing w:after="40"/>
              <w:rPr>
                <w:rFonts w:ascii="Arial" w:hAnsi="Arial" w:cs="Arial"/>
                <w:color w:val="FF0000"/>
                <w:sz w:val="16"/>
                <w:szCs w:val="16"/>
              </w:rPr>
            </w:pPr>
          </w:p>
        </w:tc>
      </w:tr>
      <w:bookmarkEnd w:id="72"/>
    </w:tbl>
    <w:p w14:paraId="65080FCE" w14:textId="77777777" w:rsidR="0021381B" w:rsidRPr="00E416AA" w:rsidRDefault="0021381B" w:rsidP="007754E6">
      <w:pPr>
        <w:jc w:val="both"/>
        <w:rPr>
          <w:rFonts w:cs="Arial"/>
        </w:rPr>
      </w:pPr>
    </w:p>
    <w:p w14:paraId="01532FE0" w14:textId="77777777" w:rsidR="0021381B" w:rsidRPr="00E416AA" w:rsidRDefault="0021381B" w:rsidP="007754E6">
      <w:pPr>
        <w:jc w:val="both"/>
        <w:rPr>
          <w:rFonts w:cs="Arial"/>
          <w:color w:val="FF0000"/>
          <w:highlight w:val="yellow"/>
        </w:rPr>
      </w:pPr>
      <w:bookmarkStart w:id="73" w:name="_Toc138088119"/>
      <w:bookmarkStart w:id="74" w:name="_Toc138088371"/>
      <w:bookmarkStart w:id="75" w:name="_Toc138088120"/>
      <w:bookmarkStart w:id="76" w:name="_Toc138088372"/>
      <w:bookmarkStart w:id="77" w:name="_Toc138088121"/>
      <w:bookmarkStart w:id="78" w:name="_Toc138088373"/>
      <w:bookmarkStart w:id="79" w:name="_Toc138088122"/>
      <w:bookmarkStart w:id="80" w:name="_Toc138088374"/>
      <w:bookmarkStart w:id="81" w:name="_Toc138088138"/>
      <w:bookmarkStart w:id="82" w:name="_Toc138088390"/>
      <w:bookmarkStart w:id="83" w:name="_Toc137052013"/>
      <w:bookmarkStart w:id="84" w:name="_Toc138087304"/>
      <w:bookmarkStart w:id="85" w:name="_Toc138088139"/>
      <w:bookmarkStart w:id="86" w:name="_Toc138088391"/>
      <w:bookmarkStart w:id="87" w:name="_Toc137052014"/>
      <w:bookmarkStart w:id="88" w:name="_Toc138087305"/>
      <w:bookmarkStart w:id="89" w:name="_Toc138088140"/>
      <w:bookmarkStart w:id="90" w:name="_Toc13808839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bookmarkEnd w:id="1"/>
    <w:bookmarkEnd w:id="2"/>
    <w:p w14:paraId="2B34D4CD" w14:textId="77777777" w:rsidR="0021381B" w:rsidRPr="00E416AA" w:rsidRDefault="0021381B" w:rsidP="007754E6">
      <w:pPr>
        <w:jc w:val="both"/>
        <w:rPr>
          <w:rFonts w:cs="Arial"/>
        </w:rPr>
      </w:pPr>
    </w:p>
    <w:p w14:paraId="24D47AD1" w14:textId="77777777" w:rsidR="0021381B" w:rsidRPr="00E416AA" w:rsidRDefault="0021381B" w:rsidP="007754E6">
      <w:pPr>
        <w:pageBreakBefore/>
        <w:jc w:val="both"/>
        <w:rPr>
          <w:rFonts w:cs="Arial"/>
          <w:b/>
        </w:rPr>
      </w:pPr>
      <w:bookmarkStart w:id="91" w:name="_Toc434139945"/>
      <w:bookmarkStart w:id="92" w:name="_Toc431821212"/>
      <w:bookmarkStart w:id="93" w:name="_Toc477934101"/>
      <w:bookmarkStart w:id="94" w:name="_Toc477934181"/>
      <w:bookmarkStart w:id="95" w:name="_Toc477935544"/>
      <w:bookmarkStart w:id="96" w:name="_Toc476583516"/>
      <w:bookmarkStart w:id="97" w:name="_Toc476642965"/>
      <w:bookmarkStart w:id="98" w:name="_Toc476643020"/>
      <w:bookmarkStart w:id="99" w:name="_Toc476643123"/>
      <w:bookmarkStart w:id="100" w:name="_Toc476664081"/>
      <w:bookmarkStart w:id="101" w:name="_Toc476583520"/>
      <w:bookmarkStart w:id="102" w:name="_Toc476642969"/>
      <w:bookmarkStart w:id="103" w:name="_Toc476643024"/>
      <w:bookmarkStart w:id="104" w:name="_Toc476643127"/>
      <w:bookmarkStart w:id="105" w:name="_Toc476664085"/>
      <w:bookmarkStart w:id="106" w:name="_Toc477896363"/>
      <w:bookmarkStart w:id="107" w:name="_Toc477896365"/>
      <w:bookmarkStart w:id="108" w:name="_Toc477896368"/>
      <w:bookmarkStart w:id="109" w:name="_Toc477896373"/>
      <w:bookmarkStart w:id="110" w:name="_Toc477896375"/>
      <w:bookmarkStart w:id="111" w:name="_Toc477896377"/>
      <w:bookmarkStart w:id="112" w:name="_Toc477896378"/>
      <w:bookmarkStart w:id="113" w:name="_Toc477896379"/>
      <w:bookmarkStart w:id="114" w:name="_Toc460939280"/>
      <w:bookmarkStart w:id="115" w:name="_Toc460940579"/>
      <w:bookmarkStart w:id="116" w:name="_Toc460944296"/>
      <w:bookmarkStart w:id="117" w:name="_Toc460945761"/>
      <w:bookmarkStart w:id="118" w:name="_Toc460945827"/>
      <w:bookmarkStart w:id="119" w:name="_Toc460945893"/>
      <w:bookmarkStart w:id="120" w:name="_Toc460945959"/>
      <w:bookmarkStart w:id="121" w:name="_Toc460946023"/>
      <w:bookmarkStart w:id="122" w:name="_Toc460946089"/>
      <w:bookmarkStart w:id="123" w:name="_Toc460946155"/>
      <w:bookmarkStart w:id="124" w:name="_Toc460946220"/>
      <w:bookmarkStart w:id="125" w:name="_Toc460946579"/>
      <w:bookmarkStart w:id="126" w:name="_Toc460947025"/>
      <w:bookmarkStart w:id="127" w:name="_Toc460933040"/>
      <w:bookmarkStart w:id="128" w:name="_Toc460938157"/>
      <w:bookmarkStart w:id="129" w:name="_Toc460934665"/>
      <w:bookmarkStart w:id="130" w:name="_Toc460937909"/>
      <w:bookmarkStart w:id="131" w:name="_Toc460939281"/>
      <w:bookmarkStart w:id="132" w:name="_Toc460940580"/>
      <w:bookmarkStart w:id="133" w:name="_Toc460944297"/>
      <w:bookmarkStart w:id="134" w:name="_Toc460945762"/>
      <w:bookmarkStart w:id="135" w:name="_Toc460945828"/>
      <w:bookmarkStart w:id="136" w:name="_Toc460945894"/>
      <w:bookmarkStart w:id="137" w:name="_Toc460945960"/>
      <w:bookmarkStart w:id="138" w:name="_Toc460946024"/>
      <w:bookmarkStart w:id="139" w:name="_Toc460946090"/>
      <w:bookmarkStart w:id="140" w:name="_Toc460946156"/>
      <w:bookmarkStart w:id="141" w:name="_Toc460946221"/>
      <w:bookmarkStart w:id="142" w:name="_Toc460946580"/>
      <w:bookmarkStart w:id="143" w:name="_Toc460947026"/>
      <w:bookmarkStart w:id="144" w:name="_Toc460938158"/>
      <w:bookmarkStart w:id="145" w:name="_Toc460938418"/>
      <w:bookmarkStart w:id="146" w:name="_Toc460938690"/>
      <w:bookmarkStart w:id="147" w:name="_Toc460939282"/>
      <w:bookmarkStart w:id="148" w:name="_Toc460940581"/>
      <w:bookmarkStart w:id="149" w:name="_Toc460944298"/>
      <w:bookmarkStart w:id="150" w:name="_Toc460945763"/>
      <w:bookmarkStart w:id="151" w:name="_Toc460945829"/>
      <w:bookmarkStart w:id="152" w:name="_Toc460945895"/>
      <w:bookmarkStart w:id="153" w:name="_Toc460945961"/>
      <w:bookmarkStart w:id="154" w:name="_Toc460946025"/>
      <w:bookmarkStart w:id="155" w:name="_Toc460946091"/>
      <w:bookmarkStart w:id="156" w:name="_Toc460946157"/>
      <w:bookmarkStart w:id="157" w:name="_Toc460946222"/>
      <w:bookmarkStart w:id="158" w:name="_Toc460946581"/>
      <w:bookmarkStart w:id="159" w:name="_Toc460947027"/>
      <w:bookmarkStart w:id="160" w:name="_Toc460939285"/>
      <w:bookmarkStart w:id="161" w:name="_Toc460940584"/>
      <w:bookmarkStart w:id="162" w:name="_Toc460944301"/>
      <w:bookmarkStart w:id="163" w:name="_Toc460945766"/>
      <w:bookmarkStart w:id="164" w:name="_Toc460945832"/>
      <w:bookmarkStart w:id="165" w:name="_Toc460945898"/>
      <w:bookmarkStart w:id="166" w:name="_Toc460945964"/>
      <w:bookmarkStart w:id="167" w:name="_Toc460946028"/>
      <w:bookmarkStart w:id="168" w:name="_Toc460946094"/>
      <w:bookmarkStart w:id="169" w:name="_Toc460946160"/>
      <w:bookmarkStart w:id="170" w:name="_Toc460946225"/>
      <w:bookmarkStart w:id="171" w:name="_Toc460946584"/>
      <w:bookmarkStart w:id="172" w:name="_Toc460947030"/>
      <w:bookmarkStart w:id="173" w:name="_Toc460939306"/>
      <w:bookmarkStart w:id="174" w:name="_Toc460940605"/>
      <w:bookmarkStart w:id="175" w:name="_Toc460944322"/>
      <w:bookmarkStart w:id="176" w:name="_Toc460945787"/>
      <w:bookmarkStart w:id="177" w:name="_Toc460945853"/>
      <w:bookmarkStart w:id="178" w:name="_Toc460945919"/>
      <w:bookmarkStart w:id="179" w:name="_Toc460945985"/>
      <w:bookmarkStart w:id="180" w:name="_Toc460946049"/>
      <w:bookmarkStart w:id="181" w:name="_Toc460946115"/>
      <w:bookmarkStart w:id="182" w:name="_Toc460946181"/>
      <w:bookmarkStart w:id="183" w:name="_Toc460946246"/>
      <w:bookmarkStart w:id="184" w:name="_Toc460946605"/>
      <w:bookmarkStart w:id="185" w:name="_Toc460947051"/>
      <w:bookmarkStart w:id="186" w:name="_Toc460939312"/>
      <w:bookmarkStart w:id="187" w:name="_Toc460940611"/>
      <w:bookmarkStart w:id="188" w:name="_Toc460944328"/>
      <w:bookmarkStart w:id="189" w:name="_Toc460945793"/>
      <w:bookmarkStart w:id="190" w:name="_Toc460945859"/>
      <w:bookmarkStart w:id="191" w:name="_Toc460945925"/>
      <w:bookmarkStart w:id="192" w:name="_Toc460945991"/>
      <w:bookmarkStart w:id="193" w:name="_Toc460946055"/>
      <w:bookmarkStart w:id="194" w:name="_Toc460946121"/>
      <w:bookmarkStart w:id="195" w:name="_Toc460946187"/>
      <w:bookmarkStart w:id="196" w:name="_Toc460946252"/>
      <w:bookmarkStart w:id="197" w:name="_Toc460946611"/>
      <w:bookmarkStart w:id="198" w:name="_Toc460947057"/>
      <w:bookmarkStart w:id="199" w:name="_Toc460939314"/>
      <w:bookmarkStart w:id="200" w:name="_Toc460940613"/>
      <w:bookmarkStart w:id="201" w:name="_Toc460944330"/>
      <w:bookmarkStart w:id="202" w:name="_Toc460945795"/>
      <w:bookmarkStart w:id="203" w:name="_Toc460945861"/>
      <w:bookmarkStart w:id="204" w:name="_Toc460945927"/>
      <w:bookmarkStart w:id="205" w:name="_Toc460945993"/>
      <w:bookmarkStart w:id="206" w:name="_Toc460946057"/>
      <w:bookmarkStart w:id="207" w:name="_Toc460946123"/>
      <w:bookmarkStart w:id="208" w:name="_Toc460946189"/>
      <w:bookmarkStart w:id="209" w:name="_Toc460946254"/>
      <w:bookmarkStart w:id="210" w:name="_Toc460946613"/>
      <w:bookmarkStart w:id="211" w:name="_Toc460947059"/>
      <w:bookmarkStart w:id="212" w:name="_Toc460939318"/>
      <w:bookmarkStart w:id="213" w:name="_Toc460940617"/>
      <w:bookmarkStart w:id="214" w:name="_Toc460944334"/>
      <w:bookmarkStart w:id="215" w:name="_Toc460945799"/>
      <w:bookmarkStart w:id="216" w:name="_Toc460945865"/>
      <w:bookmarkStart w:id="217" w:name="_Toc460945931"/>
      <w:bookmarkStart w:id="218" w:name="_Toc460945997"/>
      <w:bookmarkStart w:id="219" w:name="_Toc460946061"/>
      <w:bookmarkStart w:id="220" w:name="_Toc460946127"/>
      <w:bookmarkStart w:id="221" w:name="_Toc460946193"/>
      <w:bookmarkStart w:id="222" w:name="_Toc460946258"/>
      <w:bookmarkStart w:id="223" w:name="_Toc460946617"/>
      <w:bookmarkStart w:id="224" w:name="_Toc460947063"/>
      <w:bookmarkStart w:id="225" w:name="_Toc460939319"/>
      <w:bookmarkStart w:id="226" w:name="_Toc460940618"/>
      <w:bookmarkStart w:id="227" w:name="_Toc460944335"/>
      <w:bookmarkStart w:id="228" w:name="_Toc460945800"/>
      <w:bookmarkStart w:id="229" w:name="_Toc460945866"/>
      <w:bookmarkStart w:id="230" w:name="_Toc460945932"/>
      <w:bookmarkStart w:id="231" w:name="_Toc460945998"/>
      <w:bookmarkStart w:id="232" w:name="_Toc460946062"/>
      <w:bookmarkStart w:id="233" w:name="_Toc460946128"/>
      <w:bookmarkStart w:id="234" w:name="_Toc460946194"/>
      <w:bookmarkStart w:id="235" w:name="_Toc460946259"/>
      <w:bookmarkStart w:id="236" w:name="_Toc460946618"/>
      <w:bookmarkStart w:id="237" w:name="_Toc460947064"/>
      <w:bookmarkStart w:id="238" w:name="_Toc460939320"/>
      <w:bookmarkStart w:id="239" w:name="_Toc460940619"/>
      <w:bookmarkStart w:id="240" w:name="_Toc460944336"/>
      <w:bookmarkStart w:id="241" w:name="_Toc460945801"/>
      <w:bookmarkStart w:id="242" w:name="_Toc460945867"/>
      <w:bookmarkStart w:id="243" w:name="_Toc460945933"/>
      <w:bookmarkStart w:id="244" w:name="_Toc460945999"/>
      <w:bookmarkStart w:id="245" w:name="_Toc460946063"/>
      <w:bookmarkStart w:id="246" w:name="_Toc460946129"/>
      <w:bookmarkStart w:id="247" w:name="_Toc460946195"/>
      <w:bookmarkStart w:id="248" w:name="_Toc460946260"/>
      <w:bookmarkStart w:id="249" w:name="_Toc460946619"/>
      <w:bookmarkStart w:id="250" w:name="_Toc460947065"/>
      <w:bookmarkStart w:id="251" w:name="_Toc460939321"/>
      <w:bookmarkStart w:id="252" w:name="_Toc460940620"/>
      <w:bookmarkStart w:id="253" w:name="_Toc460944337"/>
      <w:bookmarkStart w:id="254" w:name="_Toc460945802"/>
      <w:bookmarkStart w:id="255" w:name="_Toc460945868"/>
      <w:bookmarkStart w:id="256" w:name="_Toc460945934"/>
      <w:bookmarkStart w:id="257" w:name="_Toc460946000"/>
      <w:bookmarkStart w:id="258" w:name="_Toc460946064"/>
      <w:bookmarkStart w:id="259" w:name="_Toc460946130"/>
      <w:bookmarkStart w:id="260" w:name="_Toc460946196"/>
      <w:bookmarkStart w:id="261" w:name="_Toc460946261"/>
      <w:bookmarkStart w:id="262" w:name="_Toc460946620"/>
      <w:bookmarkStart w:id="263" w:name="_Toc460947066"/>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E416AA">
        <w:rPr>
          <w:rFonts w:cs="Arial"/>
          <w:b/>
        </w:rPr>
        <w:t xml:space="preserve">Annex </w:t>
      </w:r>
      <w:r w:rsidRPr="00E416AA">
        <w:rPr>
          <w:rFonts w:cs="Arial"/>
        </w:rPr>
        <w:t>1</w:t>
      </w:r>
    </w:p>
    <w:p w14:paraId="06785C33" w14:textId="77777777" w:rsidR="0021381B" w:rsidRPr="00E416AA" w:rsidRDefault="0021381B" w:rsidP="007754E6">
      <w:pPr>
        <w:jc w:val="both"/>
        <w:rPr>
          <w:rFonts w:cs="Arial"/>
          <w:b/>
        </w:rPr>
      </w:pPr>
      <w:r w:rsidRPr="00E416AA">
        <w:rPr>
          <w:rFonts w:cs="Arial"/>
          <w:b/>
        </w:rPr>
        <w:t xml:space="preserve">Statement from the Satellite Operator </w:t>
      </w:r>
    </w:p>
    <w:p w14:paraId="5275D3D0" w14:textId="77777777" w:rsidR="0021381B" w:rsidRPr="00E416AA" w:rsidRDefault="0021381B" w:rsidP="007754E6">
      <w:pPr>
        <w:jc w:val="both"/>
        <w:rPr>
          <w:rFonts w:cs="Arial"/>
        </w:rPr>
      </w:pPr>
    </w:p>
    <w:p w14:paraId="0D4BB0C0" w14:textId="77777777" w:rsidR="0021381B" w:rsidRPr="00E416AA" w:rsidRDefault="0021381B" w:rsidP="003B4311">
      <w:pPr>
        <w:pStyle w:val="BodytextJustified"/>
        <w:numPr>
          <w:ilvl w:val="0"/>
          <w:numId w:val="26"/>
        </w:numPr>
        <w:spacing w:before="40"/>
        <w:ind w:left="284" w:hanging="284"/>
        <w:rPr>
          <w:rFonts w:ascii="Arial" w:hAnsi="Arial" w:cs="Arial"/>
        </w:rPr>
      </w:pPr>
      <w:r w:rsidRPr="00E416AA">
        <w:rPr>
          <w:rFonts w:ascii="Arial" w:hAnsi="Arial" w:cs="Arial"/>
        </w:rPr>
        <w:t>Indicating the reasons for his interest in flying and using the proposed flight item</w:t>
      </w:r>
      <w:r w:rsidRPr="00E416AA">
        <w:rPr>
          <w:rFonts w:ascii="Arial" w:hAnsi="Arial" w:cs="Arial"/>
          <w:color w:val="FF0000"/>
        </w:rPr>
        <w:t>(s)</w:t>
      </w:r>
      <w:r w:rsidRPr="00E416AA">
        <w:rPr>
          <w:rFonts w:ascii="Arial" w:hAnsi="Arial" w:cs="Arial"/>
        </w:rPr>
        <w:t xml:space="preserve">. </w:t>
      </w:r>
    </w:p>
    <w:p w14:paraId="2BC87597" w14:textId="4AE6A146" w:rsidR="0021381B" w:rsidRPr="003B4311" w:rsidRDefault="0021381B" w:rsidP="003B4311">
      <w:pPr>
        <w:pStyle w:val="BodytextJustified"/>
        <w:numPr>
          <w:ilvl w:val="0"/>
          <w:numId w:val="26"/>
        </w:numPr>
        <w:spacing w:before="40"/>
        <w:ind w:left="284" w:hanging="284"/>
        <w:rPr>
          <w:rFonts w:ascii="Arial" w:hAnsi="Arial" w:cs="Arial"/>
        </w:rPr>
      </w:pPr>
      <w:r w:rsidRPr="00E416AA">
        <w:rPr>
          <w:rFonts w:ascii="Arial" w:hAnsi="Arial" w:cs="Arial"/>
        </w:rPr>
        <w:t>Agreeing to provide in orbit data on the performance of the flight item</w:t>
      </w:r>
      <w:r w:rsidRPr="00E416AA">
        <w:rPr>
          <w:rFonts w:ascii="Arial" w:hAnsi="Arial" w:cs="Arial"/>
          <w:color w:val="FF0000"/>
        </w:rPr>
        <w:t>(s)</w:t>
      </w:r>
      <w:r w:rsidRPr="00E416AA">
        <w:rPr>
          <w:rFonts w:ascii="Arial" w:hAnsi="Arial" w:cs="Arial"/>
        </w:rPr>
        <w:t xml:space="preserve"> to the Tenderer and ESA, should an ESA</w:t>
      </w:r>
      <w:r w:rsidR="003B4311">
        <w:rPr>
          <w:rFonts w:ascii="Arial" w:hAnsi="Arial" w:cs="Arial"/>
        </w:rPr>
        <w:t xml:space="preserve"> cooperative agreement/contract </w:t>
      </w:r>
      <w:r w:rsidRPr="003B4311">
        <w:rPr>
          <w:rFonts w:ascii="Arial" w:hAnsi="Arial" w:cs="Arial"/>
        </w:rPr>
        <w:t>be awarded to the Tenderer.</w:t>
      </w:r>
    </w:p>
    <w:p w14:paraId="4453F267" w14:textId="09F71152" w:rsidR="0021381B" w:rsidRPr="00E416AA" w:rsidRDefault="0021381B" w:rsidP="003B4311">
      <w:pPr>
        <w:pStyle w:val="BodytextJustified"/>
        <w:numPr>
          <w:ilvl w:val="0"/>
          <w:numId w:val="26"/>
        </w:numPr>
        <w:spacing w:before="40"/>
        <w:ind w:left="284" w:hanging="284"/>
        <w:rPr>
          <w:rFonts w:ascii="Arial" w:hAnsi="Arial" w:cs="Arial"/>
        </w:rPr>
      </w:pPr>
      <w:r w:rsidRPr="00E416AA">
        <w:rPr>
          <w:rFonts w:ascii="Arial" w:hAnsi="Arial" w:cs="Arial"/>
        </w:rPr>
        <w:t>Agreeing to inform the Tenderer and ESA of any anomalies related to the flight item</w:t>
      </w:r>
      <w:r w:rsidRPr="00E416AA">
        <w:rPr>
          <w:rFonts w:ascii="Arial" w:hAnsi="Arial" w:cs="Arial"/>
          <w:color w:val="FF0000"/>
        </w:rPr>
        <w:t>(s)</w:t>
      </w:r>
      <w:r w:rsidRPr="00E416AA">
        <w:rPr>
          <w:rFonts w:ascii="Arial" w:hAnsi="Arial" w:cs="Arial"/>
        </w:rPr>
        <w:t xml:space="preserve"> and to provide visibility thereof (e.g. participation in non-conformance review board meetings), should an ESA </w:t>
      </w:r>
      <w:r w:rsidR="003B4311">
        <w:rPr>
          <w:rFonts w:ascii="Arial" w:hAnsi="Arial" w:cs="Arial"/>
        </w:rPr>
        <w:t xml:space="preserve">cooperative agreement/ </w:t>
      </w:r>
      <w:r w:rsidRPr="00E416AA">
        <w:rPr>
          <w:rFonts w:ascii="Arial" w:hAnsi="Arial" w:cs="Arial"/>
        </w:rPr>
        <w:t>contract be awarded to the Tenderer.</w:t>
      </w:r>
    </w:p>
    <w:p w14:paraId="63873D5F" w14:textId="77777777" w:rsidR="0021381B" w:rsidRPr="00E416AA" w:rsidRDefault="0021381B" w:rsidP="003B4311">
      <w:pPr>
        <w:pStyle w:val="BodytextJustified"/>
        <w:numPr>
          <w:ilvl w:val="0"/>
          <w:numId w:val="26"/>
        </w:numPr>
        <w:spacing w:before="40"/>
        <w:ind w:left="284" w:hanging="284"/>
        <w:rPr>
          <w:rFonts w:ascii="Arial" w:hAnsi="Arial" w:cs="Arial"/>
        </w:rPr>
      </w:pPr>
      <w:r w:rsidRPr="00E416AA">
        <w:rPr>
          <w:rFonts w:ascii="Arial" w:hAnsi="Arial" w:cs="Arial"/>
        </w:rPr>
        <w:t>Confirming that the flight item</w:t>
      </w:r>
      <w:r w:rsidRPr="00E416AA">
        <w:rPr>
          <w:rFonts w:ascii="Arial" w:hAnsi="Arial" w:cs="Arial"/>
          <w:color w:val="FF0000"/>
        </w:rPr>
        <w:t>(s) is/are</w:t>
      </w:r>
      <w:r w:rsidRPr="00E416AA">
        <w:rPr>
          <w:rFonts w:ascii="Arial" w:hAnsi="Arial" w:cs="Arial"/>
        </w:rPr>
        <w:t xml:space="preserve"> included in the procured satellite.</w:t>
      </w:r>
    </w:p>
    <w:p w14:paraId="564A4B30" w14:textId="77777777" w:rsidR="0021381B" w:rsidRPr="00E416AA" w:rsidRDefault="0021381B" w:rsidP="003B4311">
      <w:pPr>
        <w:pStyle w:val="BodytextJustified"/>
        <w:numPr>
          <w:ilvl w:val="0"/>
          <w:numId w:val="26"/>
        </w:numPr>
        <w:spacing w:before="40"/>
        <w:ind w:left="284" w:hanging="284"/>
        <w:rPr>
          <w:rFonts w:ascii="Arial" w:hAnsi="Arial" w:cs="Arial"/>
        </w:rPr>
      </w:pPr>
      <w:r w:rsidRPr="00E416AA">
        <w:rPr>
          <w:rFonts w:ascii="Arial" w:hAnsi="Arial" w:cs="Arial"/>
        </w:rPr>
        <w:t>Confirming that the resources needed for operation during the in-orbit demonstration will be available to the flight item</w:t>
      </w:r>
      <w:r w:rsidRPr="00E416AA">
        <w:rPr>
          <w:rFonts w:ascii="Arial" w:hAnsi="Arial" w:cs="Arial"/>
          <w:color w:val="FF0000"/>
        </w:rPr>
        <w:t>(s)</w:t>
      </w:r>
      <w:r w:rsidRPr="00E416AA">
        <w:rPr>
          <w:rFonts w:ascii="Arial" w:hAnsi="Arial" w:cs="Arial"/>
        </w:rPr>
        <w:t xml:space="preserve">. </w:t>
      </w:r>
    </w:p>
    <w:p w14:paraId="7B335CEE" w14:textId="77777777" w:rsidR="0021381B" w:rsidRPr="00E416AA" w:rsidRDefault="0021381B" w:rsidP="007754E6">
      <w:pPr>
        <w:jc w:val="both"/>
        <w:rPr>
          <w:rFonts w:cs="Arial"/>
        </w:rPr>
      </w:pPr>
    </w:p>
    <w:p w14:paraId="7C811742" w14:textId="77777777" w:rsidR="0021381B" w:rsidRPr="00E416AA" w:rsidRDefault="0021381B" w:rsidP="007754E6">
      <w:pPr>
        <w:pageBreakBefore/>
        <w:jc w:val="both"/>
        <w:rPr>
          <w:rFonts w:cs="Arial"/>
          <w:b/>
        </w:rPr>
      </w:pPr>
      <w:r w:rsidRPr="00E416AA">
        <w:rPr>
          <w:rFonts w:cs="Arial"/>
          <w:b/>
        </w:rPr>
        <w:t xml:space="preserve">Annex </w:t>
      </w:r>
      <w:r w:rsidRPr="00E416AA">
        <w:rPr>
          <w:rFonts w:cs="Arial"/>
        </w:rPr>
        <w:t>2</w:t>
      </w:r>
    </w:p>
    <w:p w14:paraId="7F664877" w14:textId="77777777" w:rsidR="0021381B" w:rsidRPr="00E416AA" w:rsidRDefault="0021381B" w:rsidP="007754E6">
      <w:pPr>
        <w:jc w:val="both"/>
        <w:rPr>
          <w:rFonts w:cs="Arial"/>
          <w:b/>
        </w:rPr>
      </w:pPr>
      <w:r w:rsidRPr="00E416AA">
        <w:rPr>
          <w:rFonts w:cs="Arial"/>
          <w:b/>
        </w:rPr>
        <w:t xml:space="preserve">Statement from the Satellite Prime/Spacecraft Manufacturer </w:t>
      </w:r>
    </w:p>
    <w:p w14:paraId="11F7096D" w14:textId="3179572B" w:rsidR="0021381B" w:rsidRPr="00E416AA" w:rsidRDefault="0021381B" w:rsidP="003B4311">
      <w:pPr>
        <w:pStyle w:val="BodytextJustified"/>
        <w:numPr>
          <w:ilvl w:val="0"/>
          <w:numId w:val="26"/>
        </w:numPr>
        <w:spacing w:before="40"/>
        <w:ind w:left="284" w:hanging="284"/>
        <w:rPr>
          <w:rFonts w:ascii="Arial" w:hAnsi="Arial" w:cs="Arial"/>
        </w:rPr>
      </w:pPr>
      <w:r w:rsidRPr="00E416AA">
        <w:rPr>
          <w:rFonts w:ascii="Arial" w:hAnsi="Arial" w:cs="Arial"/>
        </w:rPr>
        <w:t>Agreeing to provide data relating to the performance of the flight item</w:t>
      </w:r>
      <w:r w:rsidRPr="00E416AA">
        <w:rPr>
          <w:rFonts w:ascii="Arial" w:hAnsi="Arial" w:cs="Arial"/>
          <w:color w:val="FF0000"/>
        </w:rPr>
        <w:t>(s)</w:t>
      </w:r>
      <w:r w:rsidRPr="00E416AA">
        <w:rPr>
          <w:rFonts w:ascii="Arial" w:hAnsi="Arial" w:cs="Arial"/>
        </w:rPr>
        <w:t xml:space="preserve"> during spacecraft assembly, integration and testing to the Tenderer and ESA, should an ESA </w:t>
      </w:r>
      <w:r w:rsidR="003B4311">
        <w:rPr>
          <w:rFonts w:ascii="Arial" w:hAnsi="Arial" w:cs="Arial"/>
        </w:rPr>
        <w:t>cooperative agreement/</w:t>
      </w:r>
      <w:r w:rsidRPr="00E416AA">
        <w:rPr>
          <w:rFonts w:ascii="Arial" w:hAnsi="Arial" w:cs="Arial"/>
        </w:rPr>
        <w:t>contract be awarded to the Tenderer.</w:t>
      </w:r>
    </w:p>
    <w:p w14:paraId="4D314861" w14:textId="72610575" w:rsidR="0021381B" w:rsidRPr="00E416AA" w:rsidRDefault="0021381B" w:rsidP="003B4311">
      <w:pPr>
        <w:pStyle w:val="BodytextJustified"/>
        <w:numPr>
          <w:ilvl w:val="0"/>
          <w:numId w:val="26"/>
        </w:numPr>
        <w:spacing w:before="40"/>
        <w:ind w:left="284" w:hanging="284"/>
        <w:rPr>
          <w:rFonts w:ascii="Arial" w:hAnsi="Arial" w:cs="Arial"/>
        </w:rPr>
      </w:pPr>
      <w:r w:rsidRPr="00E416AA">
        <w:rPr>
          <w:rFonts w:ascii="Arial" w:hAnsi="Arial" w:cs="Arial"/>
        </w:rPr>
        <w:t>Agreeing to inform the Tenderer and ESA of any anomalies relating to the flight item</w:t>
      </w:r>
      <w:r w:rsidRPr="00E416AA">
        <w:rPr>
          <w:rFonts w:ascii="Arial" w:hAnsi="Arial" w:cs="Arial"/>
          <w:color w:val="FF0000"/>
        </w:rPr>
        <w:t>(s)</w:t>
      </w:r>
      <w:r w:rsidRPr="00E416AA">
        <w:rPr>
          <w:rFonts w:ascii="Arial" w:hAnsi="Arial" w:cs="Arial"/>
        </w:rPr>
        <w:t xml:space="preserve"> and to provide visibility thereof to both parties (e.g. participation in non-conformance review board meetings), should an ESA </w:t>
      </w:r>
      <w:r w:rsidR="003B4311">
        <w:rPr>
          <w:rFonts w:ascii="Arial" w:hAnsi="Arial" w:cs="Arial"/>
        </w:rPr>
        <w:t>cooperative agreement/</w:t>
      </w:r>
      <w:r w:rsidRPr="00E416AA">
        <w:rPr>
          <w:rFonts w:ascii="Arial" w:hAnsi="Arial" w:cs="Arial"/>
        </w:rPr>
        <w:t>contract be awarded to the Tenderer.</w:t>
      </w:r>
    </w:p>
    <w:p w14:paraId="3E2960C4" w14:textId="77777777" w:rsidR="008D3AE2" w:rsidRDefault="008D3AE2" w:rsidP="007754E6">
      <w:pPr>
        <w:contextualSpacing/>
        <w:jc w:val="both"/>
        <w:rPr>
          <w:rFonts w:cs="Arial"/>
          <w:b/>
          <w:color w:val="FF0000"/>
          <w:sz w:val="24"/>
          <w:szCs w:val="24"/>
        </w:rPr>
      </w:pPr>
    </w:p>
    <w:p w14:paraId="380F4E7B" w14:textId="77777777" w:rsidR="008D3AE2" w:rsidRDefault="008D3AE2" w:rsidP="007754E6">
      <w:pPr>
        <w:contextualSpacing/>
        <w:jc w:val="both"/>
        <w:rPr>
          <w:rFonts w:cs="Arial"/>
          <w:b/>
          <w:color w:val="FF0000"/>
          <w:sz w:val="24"/>
          <w:szCs w:val="24"/>
        </w:rPr>
      </w:pPr>
    </w:p>
    <w:p w14:paraId="19DCEDFB" w14:textId="77777777" w:rsidR="008D3AE2" w:rsidRDefault="008D3AE2" w:rsidP="007754E6">
      <w:pPr>
        <w:contextualSpacing/>
        <w:jc w:val="both"/>
        <w:rPr>
          <w:rFonts w:cs="Arial"/>
          <w:b/>
          <w:color w:val="FF0000"/>
          <w:sz w:val="24"/>
          <w:szCs w:val="24"/>
        </w:rPr>
      </w:pPr>
    </w:p>
    <w:p w14:paraId="30438F80" w14:textId="77777777" w:rsidR="008D3AE2" w:rsidRDefault="008D3AE2" w:rsidP="007754E6">
      <w:pPr>
        <w:contextualSpacing/>
        <w:jc w:val="both"/>
        <w:rPr>
          <w:rFonts w:cs="Arial"/>
          <w:b/>
          <w:color w:val="FF0000"/>
          <w:sz w:val="24"/>
          <w:szCs w:val="24"/>
        </w:rPr>
      </w:pPr>
    </w:p>
    <w:p w14:paraId="7CE790E9" w14:textId="4BA26683" w:rsidR="001C70D8" w:rsidRPr="00714CF4" w:rsidRDefault="001C70D8" w:rsidP="007754E6">
      <w:pPr>
        <w:contextualSpacing/>
        <w:jc w:val="both"/>
        <w:rPr>
          <w:rFonts w:cs="Arial"/>
          <w:bCs/>
          <w:iCs/>
          <w:sz w:val="24"/>
          <w:szCs w:val="24"/>
        </w:rPr>
      </w:pPr>
      <w:r w:rsidRPr="00714CF4">
        <w:rPr>
          <w:rFonts w:cs="Arial"/>
          <w:b/>
          <w:color w:val="FF0000"/>
          <w:sz w:val="24"/>
          <w:szCs w:val="24"/>
        </w:rPr>
        <w:t xml:space="preserve">[END </w:t>
      </w:r>
      <w:r w:rsidR="00586EDF" w:rsidRPr="00714CF4">
        <w:rPr>
          <w:rFonts w:cs="Arial"/>
          <w:b/>
          <w:color w:val="FF0000"/>
          <w:sz w:val="24"/>
          <w:szCs w:val="24"/>
        </w:rPr>
        <w:t>FULL</w:t>
      </w:r>
      <w:r w:rsidRPr="00714CF4">
        <w:rPr>
          <w:rFonts w:cs="Arial"/>
          <w:b/>
          <w:color w:val="FF0000"/>
          <w:sz w:val="24"/>
          <w:szCs w:val="24"/>
        </w:rPr>
        <w:t xml:space="preserve"> PROPOSAL </w:t>
      </w:r>
      <w:r w:rsidR="00124594" w:rsidRPr="00714CF4">
        <w:rPr>
          <w:rFonts w:cs="Arial"/>
          <w:b/>
          <w:color w:val="FF0000"/>
          <w:sz w:val="24"/>
          <w:szCs w:val="24"/>
        </w:rPr>
        <w:t>PART</w:t>
      </w:r>
      <w:r w:rsidR="00946016">
        <w:rPr>
          <w:rFonts w:cs="Arial"/>
          <w:b/>
          <w:color w:val="FF0000"/>
          <w:sz w:val="24"/>
          <w:szCs w:val="24"/>
        </w:rPr>
        <w:t xml:space="preserve"> 7</w:t>
      </w:r>
      <w:r w:rsidR="00124594" w:rsidRPr="00714CF4">
        <w:rPr>
          <w:rFonts w:cs="Arial"/>
          <w:b/>
          <w:color w:val="FF0000"/>
          <w:sz w:val="24"/>
          <w:szCs w:val="24"/>
        </w:rPr>
        <w:t xml:space="preserve"> </w:t>
      </w:r>
      <w:r w:rsidRPr="00714CF4">
        <w:rPr>
          <w:rFonts w:cs="Arial"/>
          <w:b/>
          <w:color w:val="FF0000"/>
          <w:sz w:val="24"/>
          <w:szCs w:val="24"/>
        </w:rPr>
        <w:t>TEMPLATE]</w:t>
      </w:r>
    </w:p>
    <w:p w14:paraId="2569A017" w14:textId="7CFB99BF" w:rsidR="00CB148C" w:rsidRPr="00714CF4" w:rsidRDefault="00CB148C" w:rsidP="003B4311">
      <w:pPr>
        <w:jc w:val="both"/>
        <w:rPr>
          <w:rFonts w:cs="Arial"/>
        </w:rPr>
      </w:pPr>
    </w:p>
    <w:sectPr w:rsidR="00CB148C" w:rsidRPr="00714CF4" w:rsidSect="00235714">
      <w:footerReference w:type="first" r:id="rId15"/>
      <w:pgSz w:w="11907" w:h="16840" w:code="9"/>
      <w:pgMar w:top="2398" w:right="851"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D152" w14:textId="77777777" w:rsidR="00A35979" w:rsidRDefault="00A35979" w:rsidP="003A1DFC">
      <w:r>
        <w:separator/>
      </w:r>
    </w:p>
  </w:endnote>
  <w:endnote w:type="continuationSeparator" w:id="0">
    <w:p w14:paraId="12785E8F" w14:textId="77777777" w:rsidR="00A35979" w:rsidRDefault="00A35979" w:rsidP="003A1DFC">
      <w:r>
        <w:continuationSeparator/>
      </w:r>
    </w:p>
  </w:endnote>
  <w:endnote w:type="continuationNotice" w:id="1">
    <w:p w14:paraId="0834080E" w14:textId="77777777" w:rsidR="00A35979" w:rsidRDefault="00A35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NotesEsa">
    <w:altName w:val="Calibri"/>
    <w:panose1 w:val="02000506030000020004"/>
    <w:charset w:val="00"/>
    <w:family w:val="auto"/>
    <w:pitch w:val="variable"/>
    <w:sig w:usb0="800000EF" w:usb1="4000206A" w:usb2="00000000" w:usb3="00000000" w:csb0="00000093" w:csb1="00000000"/>
  </w:font>
  <w:font w:name="NotesStyle-BoldTf">
    <w:panose1 w:val="02000806040000020004"/>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TMedCon">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66FD" w14:textId="77777777" w:rsidR="0021381B" w:rsidRDefault="0021381B" w:rsidP="00420DDB">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184B13B" w14:textId="77777777" w:rsidR="0021381B" w:rsidRDefault="0021381B" w:rsidP="00420DDB">
    <w:pPr>
      <w:ind w:right="360"/>
    </w:pPr>
  </w:p>
  <w:p w14:paraId="6A8FFC8C" w14:textId="77777777" w:rsidR="0021381B" w:rsidRDefault="0021381B" w:rsidP="00420D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C35D" w14:textId="77777777" w:rsidR="0021381B" w:rsidRPr="007F20C0" w:rsidRDefault="0021381B" w:rsidP="00420DDB">
    <w:pPr>
      <w:pStyle w:val="STDDOCDataLabel"/>
      <w:tabs>
        <w:tab w:val="clear" w:pos="3960"/>
        <w:tab w:val="clear" w:pos="4860"/>
        <w:tab w:val="clear" w:pos="6840"/>
        <w:tab w:val="left" w:pos="1620"/>
      </w:tabs>
      <w:rPr>
        <w:rStyle w:val="STDDOCDataChar"/>
        <w:b w:val="0"/>
      </w:rPr>
    </w:pPr>
    <w:r>
      <w:t>Prepared by</w:t>
    </w:r>
    <w:r>
      <w:tab/>
    </w:r>
  </w:p>
  <w:p w14:paraId="1364B3E2" w14:textId="77777777" w:rsidR="0021381B" w:rsidRPr="007F20C0" w:rsidRDefault="0021381B" w:rsidP="00420DDB">
    <w:pPr>
      <w:pStyle w:val="STDDOCDataLabel"/>
      <w:tabs>
        <w:tab w:val="clear" w:pos="3960"/>
        <w:tab w:val="clear" w:pos="4860"/>
        <w:tab w:val="clear" w:pos="6840"/>
        <w:tab w:val="left" w:pos="1620"/>
      </w:tabs>
      <w:rPr>
        <w:rStyle w:val="STDDOCDataChar"/>
        <w:b w:val="0"/>
      </w:rPr>
    </w:pPr>
    <w:r>
      <w:t>Reference</w:t>
    </w:r>
    <w:r>
      <w:tab/>
      <w:t>????</w:t>
    </w:r>
  </w:p>
  <w:p w14:paraId="1955AA90" w14:textId="77777777" w:rsidR="0021381B" w:rsidRPr="007F20C0" w:rsidRDefault="0021381B" w:rsidP="00420DDB">
    <w:pPr>
      <w:pStyle w:val="STDDOCDataLabel"/>
      <w:tabs>
        <w:tab w:val="clear" w:pos="3960"/>
        <w:tab w:val="clear" w:pos="4860"/>
        <w:tab w:val="clear" w:pos="6840"/>
        <w:tab w:val="left" w:pos="1620"/>
      </w:tabs>
      <w:rPr>
        <w:rStyle w:val="STDDOCDataChar"/>
        <w:b w:val="0"/>
      </w:rPr>
    </w:pPr>
    <w:r>
      <w:t>Issue</w:t>
    </w:r>
    <w:r>
      <w:tab/>
      <w:t>DRAFT</w:t>
    </w:r>
  </w:p>
  <w:p w14:paraId="067D1867" w14:textId="77777777" w:rsidR="0021381B" w:rsidRPr="007F20C0" w:rsidRDefault="0021381B" w:rsidP="00420DDB">
    <w:pPr>
      <w:pStyle w:val="STDDOCDataLabel"/>
      <w:tabs>
        <w:tab w:val="clear" w:pos="3960"/>
        <w:tab w:val="clear" w:pos="4860"/>
        <w:tab w:val="clear" w:pos="6840"/>
        <w:tab w:val="left" w:pos="1620"/>
      </w:tabs>
      <w:rPr>
        <w:rStyle w:val="STDDOCDataChar"/>
        <w:b w:val="0"/>
      </w:rPr>
    </w:pPr>
    <w:r>
      <w:t>Revision</w:t>
    </w:r>
    <w:r>
      <w:tab/>
      <w:t>2</w:t>
    </w:r>
  </w:p>
  <w:p w14:paraId="081DE2D7" w14:textId="77777777" w:rsidR="0021381B" w:rsidRPr="007F20C0" w:rsidRDefault="0021381B" w:rsidP="00420DDB">
    <w:pPr>
      <w:pStyle w:val="STDDOCDataLabel"/>
      <w:tabs>
        <w:tab w:val="clear" w:pos="3960"/>
        <w:tab w:val="clear" w:pos="4860"/>
        <w:tab w:val="clear" w:pos="6840"/>
        <w:tab w:val="left" w:pos="1620"/>
      </w:tabs>
      <w:rPr>
        <w:rStyle w:val="STDDOCDataChar"/>
        <w:b w:val="0"/>
      </w:rPr>
    </w:pPr>
    <w:r>
      <w:t>Date of Issue</w:t>
    </w:r>
    <w:r>
      <w:tab/>
      <w:t>15</w:t>
    </w:r>
    <w:r w:rsidRPr="002F6E2F">
      <w:rPr>
        <w:vertAlign w:val="superscript"/>
      </w:rPr>
      <w:t>th</w:t>
    </w:r>
    <w:r>
      <w:t xml:space="preserve"> August 2012</w:t>
    </w:r>
  </w:p>
  <w:p w14:paraId="7D940727" w14:textId="77777777" w:rsidR="0021381B" w:rsidRPr="007F20C0" w:rsidRDefault="0021381B" w:rsidP="00420DDB">
    <w:pPr>
      <w:pStyle w:val="STDDOCDataLabel"/>
      <w:tabs>
        <w:tab w:val="clear" w:pos="3960"/>
        <w:tab w:val="clear" w:pos="4860"/>
        <w:tab w:val="clear" w:pos="6840"/>
        <w:tab w:val="left" w:pos="1620"/>
      </w:tabs>
      <w:rPr>
        <w:rStyle w:val="STDDOCDataChar"/>
        <w:b w:val="0"/>
      </w:rPr>
    </w:pPr>
    <w:r>
      <w:t>Status</w:t>
    </w:r>
    <w:r>
      <w:tab/>
    </w:r>
  </w:p>
  <w:p w14:paraId="32E35416" w14:textId="77777777" w:rsidR="0021381B" w:rsidRPr="007F20C0" w:rsidRDefault="0021381B" w:rsidP="00420DDB">
    <w:pPr>
      <w:pStyle w:val="STDDOCDataLabel"/>
      <w:tabs>
        <w:tab w:val="clear" w:pos="3960"/>
        <w:tab w:val="clear" w:pos="4860"/>
        <w:tab w:val="clear" w:pos="6840"/>
        <w:tab w:val="left" w:pos="1620"/>
      </w:tabs>
      <w:rPr>
        <w:rStyle w:val="STDDOCDataChar"/>
        <w:b w:val="0"/>
      </w:rPr>
    </w:pPr>
    <w:r>
      <w:t>Document Type</w:t>
    </w:r>
    <w:r>
      <w:tab/>
      <w:t>Template</w:t>
    </w:r>
  </w:p>
  <w:p w14:paraId="561D9FA4" w14:textId="77777777" w:rsidR="0021381B" w:rsidRPr="009B2DA1" w:rsidRDefault="0021381B" w:rsidP="00420DDB">
    <w:pPr>
      <w:pStyle w:val="ESA-Signature"/>
    </w:pPr>
    <w:r>
      <w:rPr>
        <w:lang w:eastAsia="en-GB"/>
      </w:rPr>
      <w:drawing>
        <wp:anchor distT="0" distB="0" distL="114300" distR="114300" simplePos="0" relativeHeight="251657216" behindDoc="1" locked="1" layoutInCell="1" allowOverlap="1" wp14:anchorId="2303E4FC" wp14:editId="6774592F">
          <wp:simplePos x="0" y="0"/>
          <wp:positionH relativeFrom="margin">
            <wp:align>right</wp:align>
          </wp:positionH>
          <wp:positionV relativeFrom="line">
            <wp:posOffset>127000</wp:posOffset>
          </wp:positionV>
          <wp:extent cx="1333500" cy="209550"/>
          <wp:effectExtent l="0" t="0" r="0" b="0"/>
          <wp:wrapSquare wrapText="bothSides"/>
          <wp:docPr id="1" name="Picture 1" descr="label_signature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abel_signature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77A9" w14:textId="77777777" w:rsidR="00CB148C" w:rsidRDefault="00CB148C">
    <w:pPr>
      <w:rPr>
        <w:rStyle w:val="PageNumber"/>
        <w:szCs w:val="16"/>
      </w:rPr>
    </w:pPr>
  </w:p>
  <w:p w14:paraId="702F501B" w14:textId="77777777" w:rsidR="00CB148C" w:rsidRDefault="00CB148C">
    <w:pPr>
      <w:rPr>
        <w:rStyle w:val="PageNumber"/>
        <w:szCs w:val="16"/>
      </w:rPr>
    </w:pPr>
    <w:r w:rsidRPr="00384F26">
      <w:rPr>
        <w:rStyle w:val="PageNumber"/>
        <w:szCs w:val="16"/>
      </w:rPr>
      <w:t xml:space="preserve">Page </w:t>
    </w:r>
    <w:r w:rsidRPr="00384F26">
      <w:rPr>
        <w:rStyle w:val="PageNumber"/>
        <w:szCs w:val="16"/>
      </w:rPr>
      <w:fldChar w:fldCharType="begin"/>
    </w:r>
    <w:r w:rsidRPr="00384F26">
      <w:rPr>
        <w:rStyle w:val="PageNumber"/>
        <w:szCs w:val="16"/>
      </w:rPr>
      <w:instrText xml:space="preserve">PAGE  </w:instrText>
    </w:r>
    <w:r w:rsidRPr="00384F26">
      <w:rPr>
        <w:rStyle w:val="PageNumber"/>
        <w:szCs w:val="16"/>
      </w:rPr>
      <w:fldChar w:fldCharType="separate"/>
    </w:r>
    <w:r>
      <w:rPr>
        <w:rStyle w:val="PageNumber"/>
        <w:noProof/>
        <w:szCs w:val="16"/>
      </w:rPr>
      <w:t>31</w:t>
    </w:r>
    <w:r w:rsidRPr="00384F26">
      <w:rPr>
        <w:rStyle w:val="PageNumber"/>
        <w:szCs w:val="16"/>
      </w:rPr>
      <w:fldChar w:fldCharType="end"/>
    </w:r>
    <w:r w:rsidRPr="00384F26">
      <w:rPr>
        <w:rStyle w:val="PageNumber"/>
        <w:szCs w:val="16"/>
      </w:rPr>
      <w:t>/</w:t>
    </w:r>
    <w:r w:rsidRPr="00384F26">
      <w:rPr>
        <w:rStyle w:val="PageNumber"/>
        <w:szCs w:val="16"/>
      </w:rPr>
      <w:fldChar w:fldCharType="begin"/>
    </w:r>
    <w:r w:rsidRPr="00384F26">
      <w:rPr>
        <w:rStyle w:val="PageNumber"/>
        <w:szCs w:val="16"/>
      </w:rPr>
      <w:instrText xml:space="preserve"> NUMPAGES </w:instrText>
    </w:r>
    <w:r w:rsidRPr="00384F26">
      <w:rPr>
        <w:rStyle w:val="PageNumber"/>
        <w:szCs w:val="16"/>
      </w:rPr>
      <w:fldChar w:fldCharType="separate"/>
    </w:r>
    <w:r>
      <w:rPr>
        <w:rStyle w:val="PageNumber"/>
        <w:noProof/>
        <w:szCs w:val="16"/>
      </w:rPr>
      <w:t>46</w:t>
    </w:r>
    <w:r w:rsidRPr="00384F26">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D3A3" w14:textId="77777777" w:rsidR="00A35979" w:rsidRDefault="00A35979" w:rsidP="003A1DFC">
      <w:r>
        <w:separator/>
      </w:r>
    </w:p>
  </w:footnote>
  <w:footnote w:type="continuationSeparator" w:id="0">
    <w:p w14:paraId="65FC7BB6" w14:textId="77777777" w:rsidR="00A35979" w:rsidRDefault="00A35979" w:rsidP="003A1DFC">
      <w:r>
        <w:continuationSeparator/>
      </w:r>
    </w:p>
  </w:footnote>
  <w:footnote w:type="continuationNotice" w:id="1">
    <w:p w14:paraId="310209C8" w14:textId="77777777" w:rsidR="00A35979" w:rsidRDefault="00A359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711A" w14:textId="77777777" w:rsidR="0021381B" w:rsidRDefault="0021381B" w:rsidP="00420DDB">
    <w:pP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2023CAA3" w14:textId="77777777" w:rsidR="0021381B" w:rsidRDefault="0021381B" w:rsidP="00420DDB">
    <w:pPr>
      <w:ind w:right="360" w:firstLine="360"/>
    </w:pPr>
  </w:p>
  <w:p w14:paraId="1821A10A" w14:textId="77777777" w:rsidR="0021381B" w:rsidRDefault="002138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18F5" w14:textId="56F4AE03" w:rsidR="001309C0" w:rsidRPr="00FF793A" w:rsidRDefault="0021381B" w:rsidP="001309C0">
    <w:pPr>
      <w:spacing w:line="240" w:lineRule="atLeast"/>
      <w:jc w:val="right"/>
      <w:rPr>
        <w:rFonts w:cs="Arial"/>
        <w:sz w:val="16"/>
        <w:szCs w:val="16"/>
        <w:lang w:val="it-IT" w:eastAsia="ar-SA"/>
      </w:rPr>
    </w:pPr>
    <w:r>
      <w:rPr>
        <w:rFonts w:ascii="NotesEsa" w:hAnsi="NotesEsa"/>
      </w:rPr>
      <w:tab/>
    </w:r>
    <w:r>
      <w:rPr>
        <w:rFonts w:ascii="NotesEsa" w:hAnsi="NotesEsa"/>
      </w:rPr>
      <w:tab/>
    </w:r>
    <w:proofErr w:type="spellStart"/>
    <w:r w:rsidR="001309C0" w:rsidRPr="00FF793A">
      <w:rPr>
        <w:rFonts w:cs="Arial"/>
        <w:sz w:val="16"/>
        <w:szCs w:val="16"/>
        <w:lang w:val="it-IT" w:eastAsia="ar-SA"/>
      </w:rPr>
      <w:t>Appendix</w:t>
    </w:r>
    <w:proofErr w:type="spellEnd"/>
    <w:r w:rsidR="001309C0" w:rsidRPr="00FF793A">
      <w:rPr>
        <w:rFonts w:cs="Arial"/>
        <w:sz w:val="16"/>
        <w:szCs w:val="16"/>
        <w:lang w:val="it-IT" w:eastAsia="ar-SA"/>
      </w:rPr>
      <w:t xml:space="preserve"> </w:t>
    </w:r>
    <w:r w:rsidR="002907F1">
      <w:rPr>
        <w:rFonts w:cs="Arial"/>
        <w:sz w:val="16"/>
        <w:szCs w:val="16"/>
        <w:lang w:val="it-IT" w:eastAsia="ar-SA"/>
      </w:rPr>
      <w:t>4</w:t>
    </w:r>
    <w:r w:rsidR="001309C0" w:rsidRPr="00FF793A">
      <w:rPr>
        <w:rFonts w:cs="Arial"/>
        <w:sz w:val="16"/>
        <w:szCs w:val="16"/>
        <w:lang w:val="it-IT" w:eastAsia="ar-SA"/>
      </w:rPr>
      <w:t xml:space="preserve"> to</w:t>
    </w:r>
  </w:p>
  <w:p w14:paraId="52AF6431" w14:textId="551428C6" w:rsidR="001309C0" w:rsidRPr="002907F1" w:rsidRDefault="001309C0" w:rsidP="001309C0">
    <w:pPr>
      <w:tabs>
        <w:tab w:val="center" w:pos="4153"/>
        <w:tab w:val="right" w:pos="9000"/>
      </w:tabs>
      <w:suppressAutoHyphens/>
      <w:jc w:val="right"/>
      <w:rPr>
        <w:rFonts w:cs="Arial"/>
        <w:sz w:val="16"/>
        <w:szCs w:val="16"/>
        <w:lang w:val="it-IT"/>
      </w:rPr>
    </w:pPr>
    <w:r w:rsidRPr="002907F1">
      <w:rPr>
        <w:rFonts w:cs="Arial"/>
        <w:sz w:val="16"/>
        <w:szCs w:val="16"/>
        <w:lang w:val="it-IT"/>
      </w:rPr>
      <w:t xml:space="preserve">ESA </w:t>
    </w:r>
    <w:proofErr w:type="spellStart"/>
    <w:r w:rsidRPr="002907F1">
      <w:rPr>
        <w:rFonts w:cs="Arial"/>
        <w:sz w:val="16"/>
        <w:szCs w:val="16"/>
        <w:lang w:val="it-IT"/>
      </w:rPr>
      <w:t>CfP</w:t>
    </w:r>
    <w:proofErr w:type="spellEnd"/>
    <w:r w:rsidRPr="002907F1">
      <w:rPr>
        <w:rFonts w:cs="Arial"/>
        <w:sz w:val="16"/>
        <w:szCs w:val="16"/>
        <w:lang w:val="it-IT"/>
      </w:rPr>
      <w:t>/4-</w:t>
    </w:r>
    <w:r w:rsidR="008D3AE2" w:rsidRPr="002907F1">
      <w:rPr>
        <w:rFonts w:cs="Arial"/>
        <w:sz w:val="16"/>
        <w:szCs w:val="16"/>
        <w:lang w:val="it-IT"/>
      </w:rPr>
      <w:t>40028/25/NL/GM</w:t>
    </w:r>
  </w:p>
  <w:p w14:paraId="4258C1D4" w14:textId="7FE41C7A" w:rsidR="001309C0" w:rsidRPr="00E551B9" w:rsidRDefault="001309C0" w:rsidP="001309C0">
    <w:pPr>
      <w:tabs>
        <w:tab w:val="center" w:pos="4153"/>
        <w:tab w:val="right" w:pos="8306"/>
      </w:tabs>
      <w:suppressAutoHyphens/>
      <w:jc w:val="right"/>
      <w:rPr>
        <w:rFonts w:cs="Arial"/>
        <w:sz w:val="16"/>
        <w:szCs w:val="16"/>
        <w:lang w:eastAsia="ar-SA"/>
      </w:rPr>
    </w:pPr>
    <w:r w:rsidRPr="00E551B9">
      <w:rPr>
        <w:rFonts w:cs="Arial"/>
        <w:color w:val="000000" w:themeColor="text1"/>
        <w:sz w:val="16"/>
        <w:szCs w:val="16"/>
        <w:lang w:eastAsia="ar-SA"/>
      </w:rPr>
      <w:t>Proposal Tem</w:t>
    </w:r>
    <w:r w:rsidRPr="00E551B9">
      <w:rPr>
        <w:rFonts w:cs="Arial"/>
        <w:sz w:val="16"/>
        <w:szCs w:val="16"/>
        <w:lang w:eastAsia="ar-SA"/>
      </w:rPr>
      <w:t>plate</w:t>
    </w:r>
    <w:r w:rsidR="002907F1">
      <w:rPr>
        <w:rFonts w:cs="Arial"/>
        <w:sz w:val="16"/>
        <w:szCs w:val="16"/>
        <w:lang w:eastAsia="ar-SA"/>
      </w:rPr>
      <w:t xml:space="preserve"> Part 7</w:t>
    </w:r>
  </w:p>
  <w:p w14:paraId="6210C0CC" w14:textId="77777777" w:rsidR="001309C0" w:rsidRPr="00E551B9" w:rsidRDefault="001309C0" w:rsidP="001309C0">
    <w:pPr>
      <w:tabs>
        <w:tab w:val="center" w:pos="4153"/>
        <w:tab w:val="right" w:pos="8306"/>
      </w:tabs>
      <w:suppressAutoHyphens/>
      <w:jc w:val="right"/>
      <w:rPr>
        <w:rFonts w:cs="Arial"/>
        <w:sz w:val="16"/>
        <w:szCs w:val="16"/>
        <w:lang w:eastAsia="ar-SA"/>
      </w:rPr>
    </w:pPr>
    <w:r w:rsidRPr="00E551B9">
      <w:rPr>
        <w:rFonts w:cs="Arial"/>
        <w:sz w:val="16"/>
        <w:szCs w:val="16"/>
        <w:lang w:eastAsia="ar-SA"/>
      </w:rPr>
      <w:t xml:space="preserve">Page </w:t>
    </w:r>
    <w:r w:rsidRPr="00E551B9">
      <w:rPr>
        <w:rFonts w:cs="Arial"/>
        <w:sz w:val="16"/>
        <w:szCs w:val="16"/>
        <w:lang w:eastAsia="ar-SA"/>
      </w:rPr>
      <w:fldChar w:fldCharType="begin"/>
    </w:r>
    <w:r w:rsidRPr="00E551B9">
      <w:rPr>
        <w:rFonts w:cs="Arial"/>
        <w:sz w:val="16"/>
        <w:szCs w:val="16"/>
        <w:lang w:eastAsia="ar-SA"/>
      </w:rPr>
      <w:instrText xml:space="preserve"> PAGE </w:instrText>
    </w:r>
    <w:r w:rsidRPr="00E551B9">
      <w:rPr>
        <w:rFonts w:cs="Arial"/>
        <w:sz w:val="16"/>
        <w:szCs w:val="16"/>
        <w:lang w:eastAsia="ar-SA"/>
      </w:rPr>
      <w:fldChar w:fldCharType="separate"/>
    </w:r>
    <w:r>
      <w:rPr>
        <w:rFonts w:cs="Arial"/>
        <w:sz w:val="16"/>
        <w:szCs w:val="16"/>
        <w:lang w:eastAsia="ar-SA"/>
      </w:rPr>
      <w:t>3</w:t>
    </w:r>
    <w:r w:rsidRPr="00E551B9">
      <w:rPr>
        <w:rFonts w:cs="Arial"/>
        <w:sz w:val="16"/>
        <w:szCs w:val="16"/>
        <w:lang w:eastAsia="ar-SA"/>
      </w:rPr>
      <w:fldChar w:fldCharType="end"/>
    </w:r>
  </w:p>
  <w:p w14:paraId="37C149B2" w14:textId="77777777" w:rsidR="001309C0" w:rsidRPr="00E551B9" w:rsidRDefault="001309C0" w:rsidP="001309C0">
    <w:pPr>
      <w:jc w:val="right"/>
      <w:rPr>
        <w:rFonts w:cs="Arial"/>
        <w:sz w:val="16"/>
        <w:szCs w:val="16"/>
      </w:rPr>
    </w:pPr>
    <w:r w:rsidRPr="00E551B9">
      <w:rPr>
        <w:rFonts w:cs="Arial"/>
        <w:sz w:val="16"/>
        <w:szCs w:val="16"/>
      </w:rPr>
      <w:t>___________________________________________________________________________</w:t>
    </w:r>
  </w:p>
  <w:p w14:paraId="388CF32E" w14:textId="0D35079C" w:rsidR="0021381B" w:rsidRDefault="0021381B" w:rsidP="007B20C2">
    <w:pPr>
      <w:pStyle w:val="Header"/>
      <w:tabs>
        <w:tab w:val="left" w:pos="2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3503455" o:spid="_x0000_i1026" type="#_x0000_t75" style="width:15.5pt;height:15.5pt;visibility:visible;mso-wrap-style:square" o:bullet="t">
        <v:imagedata r:id="rId1" o:title=""/>
      </v:shape>
    </w:pict>
  </w:numPicBullet>
  <w:abstractNum w:abstractNumId="0" w15:restartNumberingAfterBreak="0">
    <w:nsid w:val="FFFFFF7C"/>
    <w:multiLevelType w:val="singleLevel"/>
    <w:tmpl w:val="0E80B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3897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ECF1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EF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F42D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DC1F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721A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E80C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E66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0212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00000000"/>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00E345EE"/>
    <w:multiLevelType w:val="multilevel"/>
    <w:tmpl w:val="1FF2CCE0"/>
    <w:lvl w:ilvl="0">
      <w:start w:val="1"/>
      <w:numFmt w:val="decimal"/>
      <w:lvlText w:val="%1."/>
      <w:lvlJc w:val="left"/>
      <w:pPr>
        <w:ind w:left="-720" w:hanging="360"/>
      </w:pPr>
      <w:rPr>
        <w:rFonts w:hint="default"/>
      </w:rPr>
    </w:lvl>
    <w:lvl w:ilvl="1">
      <w:start w:val="1"/>
      <w:numFmt w:val="decimal"/>
      <w:lvlText w:val="%1.%2."/>
      <w:lvlJc w:val="left"/>
      <w:pPr>
        <w:ind w:left="-288" w:hanging="432"/>
      </w:pPr>
      <w:rPr>
        <w:rFonts w:hint="default"/>
      </w:rPr>
    </w:lvl>
    <w:lvl w:ilvl="2">
      <w:start w:val="1"/>
      <w:numFmt w:val="decimal"/>
      <w:pStyle w:val="Heading3"/>
      <w:lvlText w:val="%1.%2.%3."/>
      <w:lvlJc w:val="left"/>
      <w:pPr>
        <w:ind w:left="144" w:hanging="504"/>
      </w:pPr>
      <w:rPr>
        <w:rFonts w:hint="default"/>
      </w:rPr>
    </w:lvl>
    <w:lvl w:ilvl="3">
      <w:start w:val="1"/>
      <w:numFmt w:val="decimal"/>
      <w:pStyle w:val="Heading4"/>
      <w:lvlText w:val="%1.%2.%3.%4."/>
      <w:lvlJc w:val="left"/>
      <w:pPr>
        <w:ind w:left="648" w:hanging="648"/>
      </w:pPr>
      <w:rPr>
        <w:rFonts w:hint="default"/>
      </w:rPr>
    </w:lvl>
    <w:lvl w:ilvl="4">
      <w:start w:val="1"/>
      <w:numFmt w:val="decimal"/>
      <w:pStyle w:val="Heading5"/>
      <w:lvlText w:val="%1.%2.%3.%4.%5."/>
      <w:lvlJc w:val="left"/>
      <w:pPr>
        <w:ind w:left="1152" w:hanging="792"/>
      </w:pPr>
      <w:rPr>
        <w:rFonts w:hint="default"/>
      </w:rPr>
    </w:lvl>
    <w:lvl w:ilvl="5">
      <w:start w:val="1"/>
      <w:numFmt w:val="decimal"/>
      <w:pStyle w:val="Heading6"/>
      <w:lvlText w:val="%1.%2.%3.%4.%5.%6."/>
      <w:lvlJc w:val="left"/>
      <w:pPr>
        <w:ind w:left="1656" w:hanging="936"/>
      </w:pPr>
      <w:rPr>
        <w:rFonts w:hint="default"/>
      </w:rPr>
    </w:lvl>
    <w:lvl w:ilvl="6">
      <w:start w:val="1"/>
      <w:numFmt w:val="decimal"/>
      <w:pStyle w:val="Heading7"/>
      <w:lvlText w:val="%1.%2.%3.%4.%5.%6.%7."/>
      <w:lvlJc w:val="left"/>
      <w:pPr>
        <w:ind w:left="2160" w:hanging="1080"/>
      </w:pPr>
      <w:rPr>
        <w:rFonts w:hint="default"/>
      </w:rPr>
    </w:lvl>
    <w:lvl w:ilvl="7">
      <w:start w:val="1"/>
      <w:numFmt w:val="decimal"/>
      <w:pStyle w:val="Heading8"/>
      <w:lvlText w:val="%1.%2.%3.%4.%5.%6.%7.%8."/>
      <w:lvlJc w:val="left"/>
      <w:pPr>
        <w:ind w:left="2664" w:hanging="1224"/>
      </w:pPr>
      <w:rPr>
        <w:rFonts w:hint="default"/>
      </w:rPr>
    </w:lvl>
    <w:lvl w:ilvl="8">
      <w:start w:val="1"/>
      <w:numFmt w:val="decimal"/>
      <w:pStyle w:val="Heading9"/>
      <w:lvlText w:val="%1.%2.%3.%4.%5.%6.%7.%8.%9."/>
      <w:lvlJc w:val="left"/>
      <w:pPr>
        <w:ind w:left="3240" w:hanging="1440"/>
      </w:pPr>
      <w:rPr>
        <w:rFonts w:hint="default"/>
      </w:rPr>
    </w:lvl>
  </w:abstractNum>
  <w:abstractNum w:abstractNumId="12"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3" w15:restartNumberingAfterBreak="0">
    <w:nsid w:val="17496DC2"/>
    <w:multiLevelType w:val="hybridMultilevel"/>
    <w:tmpl w:val="6EEA7C40"/>
    <w:lvl w:ilvl="0" w:tplc="38AEFD42">
      <w:start w:val="6"/>
      <w:numFmt w:val="bullet"/>
      <w:pStyle w:val="InfoList"/>
      <w:lvlText w:val="-"/>
      <w:lvlJc w:val="left"/>
      <w:pPr>
        <w:ind w:left="927" w:hanging="360"/>
      </w:pPr>
      <w:rPr>
        <w:rFonts w:ascii="Georgia" w:eastAsia="Times New Roman" w:hAnsi="Georgia" w:cs="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1E136F12"/>
    <w:multiLevelType w:val="multilevel"/>
    <w:tmpl w:val="11F0A7D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E13EE0"/>
    <w:multiLevelType w:val="multilevel"/>
    <w:tmpl w:val="5B565FC6"/>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cs="Times New Roman" w:hint="default"/>
        <w:u w:val="single"/>
      </w:rPr>
    </w:lvl>
    <w:lvl w:ilvl="2">
      <w:start w:val="1"/>
      <w:numFmt w:val="decimal"/>
      <w:pStyle w:val="Subarticle"/>
      <w:lvlText w:val="%2.%3."/>
      <w:lvlJc w:val="left"/>
      <w:pPr>
        <w:tabs>
          <w:tab w:val="num" w:pos="0"/>
        </w:tabs>
        <w:ind w:left="0" w:firstLine="0"/>
      </w:pPr>
      <w:rPr>
        <w:rFonts w:cs="Times New Roman" w:hint="default"/>
      </w:rPr>
    </w:lvl>
    <w:lvl w:ilvl="3">
      <w:start w:val="1"/>
      <w:numFmt w:val="decimal"/>
      <w:lvlText w:val="%2.%3.%4"/>
      <w:lvlJc w:val="left"/>
      <w:pPr>
        <w:tabs>
          <w:tab w:val="num" w:pos="907"/>
        </w:tabs>
        <w:ind w:left="907" w:hanging="907"/>
      </w:pPr>
      <w:rPr>
        <w:rFonts w:cs="Times New Roman" w:hint="default"/>
        <w:b w:val="0"/>
      </w:rPr>
    </w:lvl>
    <w:lvl w:ilvl="4">
      <w:start w:val="1"/>
      <w:numFmt w:val="decimal"/>
      <w:pStyle w:val="SubarticleLevel3"/>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16" w15:restartNumberingAfterBreak="0">
    <w:nsid w:val="27E96207"/>
    <w:multiLevelType w:val="hybridMultilevel"/>
    <w:tmpl w:val="4912A04C"/>
    <w:lvl w:ilvl="0" w:tplc="4D7E3D12">
      <w:start w:val="1"/>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07CEA"/>
    <w:multiLevelType w:val="hybridMultilevel"/>
    <w:tmpl w:val="C80AA304"/>
    <w:lvl w:ilvl="0" w:tplc="11A2D9E0">
      <w:start w:val="6"/>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D70A2"/>
    <w:multiLevelType w:val="hybridMultilevel"/>
    <w:tmpl w:val="4B00B72E"/>
    <w:lvl w:ilvl="0" w:tplc="ACCECB22">
      <w:start w:val="1"/>
      <w:numFmt w:val="bullet"/>
      <w:pStyle w:val="Info"/>
      <w:lvlText w:val=""/>
      <w:lvlPicBulletId w:val="0"/>
      <w:lvlJc w:val="left"/>
      <w:pPr>
        <w:ind w:left="220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46C7B28"/>
    <w:multiLevelType w:val="hybridMultilevel"/>
    <w:tmpl w:val="8C6C8596"/>
    <w:lvl w:ilvl="0" w:tplc="11A2D9E0">
      <w:start w:val="6"/>
      <w:numFmt w:val="bullet"/>
      <w:lvlText w:val="-"/>
      <w:lvlJc w:val="left"/>
      <w:pPr>
        <w:ind w:left="1080" w:hanging="360"/>
      </w:pPr>
      <w:rPr>
        <w:rFonts w:ascii="Georgia" w:eastAsia="Times New Roman" w:hAnsi="Georg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040FE0"/>
    <w:multiLevelType w:val="hybridMultilevel"/>
    <w:tmpl w:val="75A23926"/>
    <w:lvl w:ilvl="0" w:tplc="0809000B">
      <w:start w:val="1"/>
      <w:numFmt w:val="decimal"/>
      <w:pStyle w:val="StyleJustifiedRight-295cm"/>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AE35A36"/>
    <w:multiLevelType w:val="hybridMultilevel"/>
    <w:tmpl w:val="02B6811E"/>
    <w:lvl w:ilvl="0" w:tplc="D15894AE">
      <w:start w:val="1"/>
      <w:numFmt w:val="bullet"/>
      <w:lvlText w:val="-"/>
      <w:lvlJc w:val="left"/>
      <w:pPr>
        <w:ind w:left="780" w:hanging="360"/>
      </w:pPr>
      <w:rPr>
        <w:rFonts w:ascii="Georgia" w:eastAsia="Times New Roman" w:hAnsi="Georgia" w:cs="Times New Roman"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B9571A4"/>
    <w:multiLevelType w:val="multilevel"/>
    <w:tmpl w:val="11F0A7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704B4F"/>
    <w:multiLevelType w:val="hybridMultilevel"/>
    <w:tmpl w:val="F54E613E"/>
    <w:lvl w:ilvl="0" w:tplc="71925DF4">
      <w:start w:val="1"/>
      <w:numFmt w:val="decimal"/>
      <w:pStyle w:val="Annex"/>
      <w:lvlText w:val="Annex %1:"/>
      <w:lvlJc w:val="center"/>
      <w:pPr>
        <w:ind w:left="900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6E3E75"/>
    <w:multiLevelType w:val="hybridMultilevel"/>
    <w:tmpl w:val="8B828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215972"/>
    <w:multiLevelType w:val="hybridMultilevel"/>
    <w:tmpl w:val="37AADCC2"/>
    <w:lvl w:ilvl="0" w:tplc="8C3C42F0">
      <w:start w:val="1"/>
      <w:numFmt w:val="bullet"/>
      <w:pStyle w:val="Draf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EB1E1F"/>
    <w:multiLevelType w:val="hybridMultilevel"/>
    <w:tmpl w:val="0B869580"/>
    <w:lvl w:ilvl="0" w:tplc="D700B59A">
      <w:start w:val="1"/>
      <w:numFmt w:val="bullet"/>
      <w:pStyle w:val="Question"/>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239549">
    <w:abstractNumId w:val="19"/>
  </w:num>
  <w:num w:numId="2" w16cid:durableId="775977567">
    <w:abstractNumId w:val="12"/>
  </w:num>
  <w:num w:numId="3" w16cid:durableId="312100668">
    <w:abstractNumId w:val="22"/>
  </w:num>
  <w:num w:numId="4" w16cid:durableId="1609242697">
    <w:abstractNumId w:val="9"/>
  </w:num>
  <w:num w:numId="5" w16cid:durableId="1489592527">
    <w:abstractNumId w:val="7"/>
  </w:num>
  <w:num w:numId="6" w16cid:durableId="669796667">
    <w:abstractNumId w:val="6"/>
  </w:num>
  <w:num w:numId="7" w16cid:durableId="1458985587">
    <w:abstractNumId w:val="5"/>
  </w:num>
  <w:num w:numId="8" w16cid:durableId="1282300584">
    <w:abstractNumId w:val="4"/>
  </w:num>
  <w:num w:numId="9" w16cid:durableId="1292978496">
    <w:abstractNumId w:val="8"/>
  </w:num>
  <w:num w:numId="10" w16cid:durableId="1506285747">
    <w:abstractNumId w:val="3"/>
  </w:num>
  <w:num w:numId="11" w16cid:durableId="1412894518">
    <w:abstractNumId w:val="2"/>
  </w:num>
  <w:num w:numId="12" w16cid:durableId="1182014285">
    <w:abstractNumId w:val="1"/>
  </w:num>
  <w:num w:numId="13" w16cid:durableId="521865054">
    <w:abstractNumId w:val="0"/>
  </w:num>
  <w:num w:numId="14" w16cid:durableId="1910652994">
    <w:abstractNumId w:val="18"/>
  </w:num>
  <w:num w:numId="15" w16cid:durableId="1089472651">
    <w:abstractNumId w:val="24"/>
  </w:num>
  <w:num w:numId="16" w16cid:durableId="1479418662">
    <w:abstractNumId w:val="14"/>
  </w:num>
  <w:num w:numId="17" w16cid:durableId="531379176">
    <w:abstractNumId w:val="11"/>
  </w:num>
  <w:num w:numId="18" w16cid:durableId="797724425">
    <w:abstractNumId w:val="27"/>
  </w:num>
  <w:num w:numId="19" w16cid:durableId="1945189929">
    <w:abstractNumId w:val="21"/>
  </w:num>
  <w:num w:numId="20" w16cid:durableId="450052136">
    <w:abstractNumId w:val="10"/>
  </w:num>
  <w:num w:numId="21" w16cid:durableId="90319187">
    <w:abstractNumId w:val="15"/>
  </w:num>
  <w:num w:numId="22" w16cid:durableId="459764766">
    <w:abstractNumId w:val="29"/>
  </w:num>
  <w:num w:numId="23" w16cid:durableId="1661539890">
    <w:abstractNumId w:val="28"/>
  </w:num>
  <w:num w:numId="24" w16cid:durableId="1829008182">
    <w:abstractNumId w:val="25"/>
  </w:num>
  <w:num w:numId="25" w16cid:durableId="230626692">
    <w:abstractNumId w:val="13"/>
  </w:num>
  <w:num w:numId="26" w16cid:durableId="110710419">
    <w:abstractNumId w:val="17"/>
  </w:num>
  <w:num w:numId="27" w16cid:durableId="1179150725">
    <w:abstractNumId w:val="26"/>
  </w:num>
  <w:num w:numId="28" w16cid:durableId="449906239">
    <w:abstractNumId w:val="23"/>
  </w:num>
  <w:num w:numId="29" w16cid:durableId="1610626500">
    <w:abstractNumId w:val="20"/>
  </w:num>
  <w:num w:numId="30" w16cid:durableId="146276990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08"/>
  <w:hyphenationZone w:val="283"/>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64"/>
    <w:rsid w:val="00002019"/>
    <w:rsid w:val="000030FB"/>
    <w:rsid w:val="0000701E"/>
    <w:rsid w:val="00010863"/>
    <w:rsid w:val="00010BFD"/>
    <w:rsid w:val="00012025"/>
    <w:rsid w:val="000161AC"/>
    <w:rsid w:val="00017474"/>
    <w:rsid w:val="000203DB"/>
    <w:rsid w:val="000228C5"/>
    <w:rsid w:val="00022A94"/>
    <w:rsid w:val="00022FCC"/>
    <w:rsid w:val="000267C9"/>
    <w:rsid w:val="00030655"/>
    <w:rsid w:val="00030CA7"/>
    <w:rsid w:val="00034683"/>
    <w:rsid w:val="0003648B"/>
    <w:rsid w:val="000428E9"/>
    <w:rsid w:val="0004343C"/>
    <w:rsid w:val="00046000"/>
    <w:rsid w:val="0004786B"/>
    <w:rsid w:val="00047F5C"/>
    <w:rsid w:val="000519D0"/>
    <w:rsid w:val="000650DB"/>
    <w:rsid w:val="00071745"/>
    <w:rsid w:val="000727C8"/>
    <w:rsid w:val="00072AD4"/>
    <w:rsid w:val="000871F7"/>
    <w:rsid w:val="00090D71"/>
    <w:rsid w:val="00091536"/>
    <w:rsid w:val="00095953"/>
    <w:rsid w:val="00096333"/>
    <w:rsid w:val="000A2BA8"/>
    <w:rsid w:val="000A2F44"/>
    <w:rsid w:val="000A4370"/>
    <w:rsid w:val="000B18B0"/>
    <w:rsid w:val="000B1BC8"/>
    <w:rsid w:val="000B5C89"/>
    <w:rsid w:val="000B6A52"/>
    <w:rsid w:val="000B6B56"/>
    <w:rsid w:val="000C5264"/>
    <w:rsid w:val="000C75BB"/>
    <w:rsid w:val="000D120F"/>
    <w:rsid w:val="000D203D"/>
    <w:rsid w:val="000D34AB"/>
    <w:rsid w:val="000D6AF0"/>
    <w:rsid w:val="000D794F"/>
    <w:rsid w:val="000E0F40"/>
    <w:rsid w:val="000F3BF7"/>
    <w:rsid w:val="000F63A9"/>
    <w:rsid w:val="00102B12"/>
    <w:rsid w:val="00106C08"/>
    <w:rsid w:val="00111668"/>
    <w:rsid w:val="00112DFD"/>
    <w:rsid w:val="00114238"/>
    <w:rsid w:val="00117E04"/>
    <w:rsid w:val="00120999"/>
    <w:rsid w:val="0012140A"/>
    <w:rsid w:val="00121639"/>
    <w:rsid w:val="001216E1"/>
    <w:rsid w:val="00124594"/>
    <w:rsid w:val="001309C0"/>
    <w:rsid w:val="001324D7"/>
    <w:rsid w:val="00133297"/>
    <w:rsid w:val="00136360"/>
    <w:rsid w:val="001402A9"/>
    <w:rsid w:val="00144B59"/>
    <w:rsid w:val="00146FC1"/>
    <w:rsid w:val="00147F12"/>
    <w:rsid w:val="0015093F"/>
    <w:rsid w:val="00154141"/>
    <w:rsid w:val="00163708"/>
    <w:rsid w:val="00166DEC"/>
    <w:rsid w:val="0017129D"/>
    <w:rsid w:val="00174395"/>
    <w:rsid w:val="00174843"/>
    <w:rsid w:val="00180238"/>
    <w:rsid w:val="00185B5C"/>
    <w:rsid w:val="00197205"/>
    <w:rsid w:val="001A3B5F"/>
    <w:rsid w:val="001A47EE"/>
    <w:rsid w:val="001A49B2"/>
    <w:rsid w:val="001A76F8"/>
    <w:rsid w:val="001B3926"/>
    <w:rsid w:val="001B5700"/>
    <w:rsid w:val="001B6E1E"/>
    <w:rsid w:val="001C0E02"/>
    <w:rsid w:val="001C2F17"/>
    <w:rsid w:val="001C4402"/>
    <w:rsid w:val="001C70D8"/>
    <w:rsid w:val="001D07B9"/>
    <w:rsid w:val="001D2B7A"/>
    <w:rsid w:val="001D5858"/>
    <w:rsid w:val="001D7C30"/>
    <w:rsid w:val="001E3385"/>
    <w:rsid w:val="001E4863"/>
    <w:rsid w:val="001E5886"/>
    <w:rsid w:val="001E64A2"/>
    <w:rsid w:val="001F1AF8"/>
    <w:rsid w:val="001F5BD5"/>
    <w:rsid w:val="002064D6"/>
    <w:rsid w:val="0020749A"/>
    <w:rsid w:val="0021381B"/>
    <w:rsid w:val="002152D2"/>
    <w:rsid w:val="00215F72"/>
    <w:rsid w:val="00225668"/>
    <w:rsid w:val="00225950"/>
    <w:rsid w:val="00225B82"/>
    <w:rsid w:val="00227800"/>
    <w:rsid w:val="00227B21"/>
    <w:rsid w:val="00227CC1"/>
    <w:rsid w:val="0023050B"/>
    <w:rsid w:val="002318EB"/>
    <w:rsid w:val="0023350D"/>
    <w:rsid w:val="00235714"/>
    <w:rsid w:val="002363C2"/>
    <w:rsid w:val="0023647C"/>
    <w:rsid w:val="0023713F"/>
    <w:rsid w:val="002375FD"/>
    <w:rsid w:val="0023779E"/>
    <w:rsid w:val="00237FDB"/>
    <w:rsid w:val="00242C0F"/>
    <w:rsid w:val="002462B0"/>
    <w:rsid w:val="002479AB"/>
    <w:rsid w:val="00250C22"/>
    <w:rsid w:val="00253154"/>
    <w:rsid w:val="00254285"/>
    <w:rsid w:val="00263B60"/>
    <w:rsid w:val="002672F1"/>
    <w:rsid w:val="0027079F"/>
    <w:rsid w:val="00274D9E"/>
    <w:rsid w:val="00275D9E"/>
    <w:rsid w:val="00276D17"/>
    <w:rsid w:val="00281CD2"/>
    <w:rsid w:val="00284C61"/>
    <w:rsid w:val="00285FEE"/>
    <w:rsid w:val="002907F1"/>
    <w:rsid w:val="00291948"/>
    <w:rsid w:val="002A05F6"/>
    <w:rsid w:val="002A0CA3"/>
    <w:rsid w:val="002A4E28"/>
    <w:rsid w:val="002A7ACE"/>
    <w:rsid w:val="002A7B03"/>
    <w:rsid w:val="002B193A"/>
    <w:rsid w:val="002C0381"/>
    <w:rsid w:val="002C2617"/>
    <w:rsid w:val="002C5CE2"/>
    <w:rsid w:val="002C6760"/>
    <w:rsid w:val="002D1E51"/>
    <w:rsid w:val="002D3DBD"/>
    <w:rsid w:val="002E1373"/>
    <w:rsid w:val="002E39BB"/>
    <w:rsid w:val="002E4E0D"/>
    <w:rsid w:val="002F2528"/>
    <w:rsid w:val="00300B6C"/>
    <w:rsid w:val="00300BEF"/>
    <w:rsid w:val="003032A2"/>
    <w:rsid w:val="00306552"/>
    <w:rsid w:val="00306EFD"/>
    <w:rsid w:val="003074C4"/>
    <w:rsid w:val="00310FB4"/>
    <w:rsid w:val="00311E1B"/>
    <w:rsid w:val="003152DD"/>
    <w:rsid w:val="00322829"/>
    <w:rsid w:val="00323116"/>
    <w:rsid w:val="003238DB"/>
    <w:rsid w:val="0033193B"/>
    <w:rsid w:val="00341A2C"/>
    <w:rsid w:val="0034217E"/>
    <w:rsid w:val="00342822"/>
    <w:rsid w:val="00342AA2"/>
    <w:rsid w:val="00342C0E"/>
    <w:rsid w:val="00346774"/>
    <w:rsid w:val="003469B5"/>
    <w:rsid w:val="00346B2E"/>
    <w:rsid w:val="00352602"/>
    <w:rsid w:val="00364499"/>
    <w:rsid w:val="00364721"/>
    <w:rsid w:val="00365854"/>
    <w:rsid w:val="00370731"/>
    <w:rsid w:val="00370F75"/>
    <w:rsid w:val="0037519B"/>
    <w:rsid w:val="0039455F"/>
    <w:rsid w:val="003A1DFC"/>
    <w:rsid w:val="003A3CB3"/>
    <w:rsid w:val="003A43B9"/>
    <w:rsid w:val="003B1119"/>
    <w:rsid w:val="003B1509"/>
    <w:rsid w:val="003B4311"/>
    <w:rsid w:val="003C0075"/>
    <w:rsid w:val="003C1EF8"/>
    <w:rsid w:val="003C4919"/>
    <w:rsid w:val="003C531A"/>
    <w:rsid w:val="003D1E2D"/>
    <w:rsid w:val="003D52C6"/>
    <w:rsid w:val="003D6D78"/>
    <w:rsid w:val="003E0776"/>
    <w:rsid w:val="003E44F0"/>
    <w:rsid w:val="003E5EAF"/>
    <w:rsid w:val="003F2B6B"/>
    <w:rsid w:val="003F3505"/>
    <w:rsid w:val="0040128B"/>
    <w:rsid w:val="00404A42"/>
    <w:rsid w:val="00405BD0"/>
    <w:rsid w:val="0040608C"/>
    <w:rsid w:val="00412359"/>
    <w:rsid w:val="00412C58"/>
    <w:rsid w:val="004139AB"/>
    <w:rsid w:val="00422DD8"/>
    <w:rsid w:val="00425DDB"/>
    <w:rsid w:val="0042616E"/>
    <w:rsid w:val="00426E56"/>
    <w:rsid w:val="004272C3"/>
    <w:rsid w:val="00432027"/>
    <w:rsid w:val="0043278F"/>
    <w:rsid w:val="00433FFF"/>
    <w:rsid w:val="004370BD"/>
    <w:rsid w:val="00441957"/>
    <w:rsid w:val="00443E7B"/>
    <w:rsid w:val="00446B4E"/>
    <w:rsid w:val="00454323"/>
    <w:rsid w:val="004617CD"/>
    <w:rsid w:val="00461C03"/>
    <w:rsid w:val="00462458"/>
    <w:rsid w:val="004631FF"/>
    <w:rsid w:val="004672FA"/>
    <w:rsid w:val="00470F6E"/>
    <w:rsid w:val="00475F62"/>
    <w:rsid w:val="004764F9"/>
    <w:rsid w:val="00481F8F"/>
    <w:rsid w:val="00482CB4"/>
    <w:rsid w:val="00482CE7"/>
    <w:rsid w:val="00483FC6"/>
    <w:rsid w:val="004872F9"/>
    <w:rsid w:val="0049002D"/>
    <w:rsid w:val="00491A81"/>
    <w:rsid w:val="00492281"/>
    <w:rsid w:val="00494AB6"/>
    <w:rsid w:val="004956AE"/>
    <w:rsid w:val="00495AC2"/>
    <w:rsid w:val="004A0EA0"/>
    <w:rsid w:val="004A67C2"/>
    <w:rsid w:val="004B1DBF"/>
    <w:rsid w:val="004B5EC8"/>
    <w:rsid w:val="004C69B6"/>
    <w:rsid w:val="004C7DDC"/>
    <w:rsid w:val="004D03FE"/>
    <w:rsid w:val="004D0698"/>
    <w:rsid w:val="004D1313"/>
    <w:rsid w:val="004E3A41"/>
    <w:rsid w:val="004E4625"/>
    <w:rsid w:val="004F7990"/>
    <w:rsid w:val="0050022D"/>
    <w:rsid w:val="005015E8"/>
    <w:rsid w:val="0050598A"/>
    <w:rsid w:val="005067B3"/>
    <w:rsid w:val="00506941"/>
    <w:rsid w:val="00506DBA"/>
    <w:rsid w:val="005102AC"/>
    <w:rsid w:val="005176CF"/>
    <w:rsid w:val="00520BA9"/>
    <w:rsid w:val="00521176"/>
    <w:rsid w:val="00521261"/>
    <w:rsid w:val="005242AF"/>
    <w:rsid w:val="005340D1"/>
    <w:rsid w:val="00534D28"/>
    <w:rsid w:val="00534E3E"/>
    <w:rsid w:val="00537E71"/>
    <w:rsid w:val="005413C8"/>
    <w:rsid w:val="00542E52"/>
    <w:rsid w:val="005512A1"/>
    <w:rsid w:val="00555978"/>
    <w:rsid w:val="00560E26"/>
    <w:rsid w:val="00561BA8"/>
    <w:rsid w:val="00562AFE"/>
    <w:rsid w:val="0057364B"/>
    <w:rsid w:val="00573877"/>
    <w:rsid w:val="0057688A"/>
    <w:rsid w:val="00576CFB"/>
    <w:rsid w:val="00581065"/>
    <w:rsid w:val="00586EDF"/>
    <w:rsid w:val="00592934"/>
    <w:rsid w:val="00595090"/>
    <w:rsid w:val="00597BAA"/>
    <w:rsid w:val="005A131C"/>
    <w:rsid w:val="005A5755"/>
    <w:rsid w:val="005A5E14"/>
    <w:rsid w:val="005A7F88"/>
    <w:rsid w:val="005B0687"/>
    <w:rsid w:val="005B0A9C"/>
    <w:rsid w:val="005B0BF1"/>
    <w:rsid w:val="005B7793"/>
    <w:rsid w:val="005C11F6"/>
    <w:rsid w:val="005C4510"/>
    <w:rsid w:val="005C54BC"/>
    <w:rsid w:val="005C5DEA"/>
    <w:rsid w:val="005C7399"/>
    <w:rsid w:val="005D3C7B"/>
    <w:rsid w:val="005D3FFD"/>
    <w:rsid w:val="005D6EED"/>
    <w:rsid w:val="005E0500"/>
    <w:rsid w:val="005E3136"/>
    <w:rsid w:val="005E3C78"/>
    <w:rsid w:val="005E4223"/>
    <w:rsid w:val="005E4FC0"/>
    <w:rsid w:val="006031F6"/>
    <w:rsid w:val="0060547B"/>
    <w:rsid w:val="006078D1"/>
    <w:rsid w:val="00615280"/>
    <w:rsid w:val="00622E12"/>
    <w:rsid w:val="006256D4"/>
    <w:rsid w:val="0062758C"/>
    <w:rsid w:val="00631E0A"/>
    <w:rsid w:val="006349DA"/>
    <w:rsid w:val="006356D9"/>
    <w:rsid w:val="006404DC"/>
    <w:rsid w:val="006422EE"/>
    <w:rsid w:val="006449D1"/>
    <w:rsid w:val="00647665"/>
    <w:rsid w:val="0064790C"/>
    <w:rsid w:val="006516C2"/>
    <w:rsid w:val="00651B41"/>
    <w:rsid w:val="00653E40"/>
    <w:rsid w:val="0065547C"/>
    <w:rsid w:val="00661444"/>
    <w:rsid w:val="006647CE"/>
    <w:rsid w:val="00667663"/>
    <w:rsid w:val="006709A0"/>
    <w:rsid w:val="00677FF3"/>
    <w:rsid w:val="00680B16"/>
    <w:rsid w:val="00697E46"/>
    <w:rsid w:val="006A4C31"/>
    <w:rsid w:val="006A752B"/>
    <w:rsid w:val="006B0005"/>
    <w:rsid w:val="006B1962"/>
    <w:rsid w:val="006C4870"/>
    <w:rsid w:val="006D5420"/>
    <w:rsid w:val="006D5A01"/>
    <w:rsid w:val="006E062A"/>
    <w:rsid w:val="006E1DCB"/>
    <w:rsid w:val="006E2EB3"/>
    <w:rsid w:val="006E40B1"/>
    <w:rsid w:val="006E4589"/>
    <w:rsid w:val="006E5DBF"/>
    <w:rsid w:val="006E71F3"/>
    <w:rsid w:val="006F2A87"/>
    <w:rsid w:val="006F53B2"/>
    <w:rsid w:val="006F6971"/>
    <w:rsid w:val="00702B36"/>
    <w:rsid w:val="00703B93"/>
    <w:rsid w:val="007078B6"/>
    <w:rsid w:val="00714041"/>
    <w:rsid w:val="007144B4"/>
    <w:rsid w:val="007148A9"/>
    <w:rsid w:val="00714CF4"/>
    <w:rsid w:val="00715356"/>
    <w:rsid w:val="00716A75"/>
    <w:rsid w:val="007202AA"/>
    <w:rsid w:val="00720379"/>
    <w:rsid w:val="0072270B"/>
    <w:rsid w:val="007227CC"/>
    <w:rsid w:val="0072319B"/>
    <w:rsid w:val="007262B1"/>
    <w:rsid w:val="00727AEF"/>
    <w:rsid w:val="00727DF2"/>
    <w:rsid w:val="0073519B"/>
    <w:rsid w:val="007367B2"/>
    <w:rsid w:val="00741D3B"/>
    <w:rsid w:val="007433A8"/>
    <w:rsid w:val="00743911"/>
    <w:rsid w:val="00744B78"/>
    <w:rsid w:val="0074763D"/>
    <w:rsid w:val="00751638"/>
    <w:rsid w:val="00754451"/>
    <w:rsid w:val="0075754D"/>
    <w:rsid w:val="00761422"/>
    <w:rsid w:val="00762379"/>
    <w:rsid w:val="00763659"/>
    <w:rsid w:val="007671F7"/>
    <w:rsid w:val="00770091"/>
    <w:rsid w:val="00770831"/>
    <w:rsid w:val="007754E6"/>
    <w:rsid w:val="00775E6A"/>
    <w:rsid w:val="00777C78"/>
    <w:rsid w:val="007831CB"/>
    <w:rsid w:val="007A05B4"/>
    <w:rsid w:val="007A0982"/>
    <w:rsid w:val="007A5BCD"/>
    <w:rsid w:val="007A620F"/>
    <w:rsid w:val="007B057C"/>
    <w:rsid w:val="007B2020"/>
    <w:rsid w:val="007B2A24"/>
    <w:rsid w:val="007B6892"/>
    <w:rsid w:val="007B6E6A"/>
    <w:rsid w:val="007C20FD"/>
    <w:rsid w:val="007C213D"/>
    <w:rsid w:val="007D0858"/>
    <w:rsid w:val="007D1EB4"/>
    <w:rsid w:val="007E1FBB"/>
    <w:rsid w:val="007E5760"/>
    <w:rsid w:val="007E5941"/>
    <w:rsid w:val="007E5D8A"/>
    <w:rsid w:val="007F0014"/>
    <w:rsid w:val="0080166C"/>
    <w:rsid w:val="00801BD0"/>
    <w:rsid w:val="00801C3E"/>
    <w:rsid w:val="008072F2"/>
    <w:rsid w:val="00813CE7"/>
    <w:rsid w:val="0081543C"/>
    <w:rsid w:val="008200C2"/>
    <w:rsid w:val="00831F12"/>
    <w:rsid w:val="00840136"/>
    <w:rsid w:val="008407C2"/>
    <w:rsid w:val="008446B9"/>
    <w:rsid w:val="00844D51"/>
    <w:rsid w:val="00845E9E"/>
    <w:rsid w:val="00846C45"/>
    <w:rsid w:val="0085149D"/>
    <w:rsid w:val="00856E0E"/>
    <w:rsid w:val="00860472"/>
    <w:rsid w:val="008627C9"/>
    <w:rsid w:val="00870744"/>
    <w:rsid w:val="0087444B"/>
    <w:rsid w:val="00875FF6"/>
    <w:rsid w:val="00876529"/>
    <w:rsid w:val="00877926"/>
    <w:rsid w:val="00883750"/>
    <w:rsid w:val="00884236"/>
    <w:rsid w:val="008862F8"/>
    <w:rsid w:val="00886E5F"/>
    <w:rsid w:val="00887301"/>
    <w:rsid w:val="00890045"/>
    <w:rsid w:val="00891D6A"/>
    <w:rsid w:val="00892736"/>
    <w:rsid w:val="008970AE"/>
    <w:rsid w:val="008A1CDD"/>
    <w:rsid w:val="008A532E"/>
    <w:rsid w:val="008A5B09"/>
    <w:rsid w:val="008B3331"/>
    <w:rsid w:val="008B567E"/>
    <w:rsid w:val="008C26C3"/>
    <w:rsid w:val="008C4D9F"/>
    <w:rsid w:val="008D017B"/>
    <w:rsid w:val="008D054D"/>
    <w:rsid w:val="008D28B4"/>
    <w:rsid w:val="008D3AE2"/>
    <w:rsid w:val="008E2025"/>
    <w:rsid w:val="008E2A2E"/>
    <w:rsid w:val="008E379D"/>
    <w:rsid w:val="008E653D"/>
    <w:rsid w:val="008F04CF"/>
    <w:rsid w:val="008F654F"/>
    <w:rsid w:val="008F7BCF"/>
    <w:rsid w:val="00902456"/>
    <w:rsid w:val="00902D80"/>
    <w:rsid w:val="00902D81"/>
    <w:rsid w:val="009032E6"/>
    <w:rsid w:val="0090370A"/>
    <w:rsid w:val="009057CA"/>
    <w:rsid w:val="00905862"/>
    <w:rsid w:val="00910A4F"/>
    <w:rsid w:val="00910AC7"/>
    <w:rsid w:val="0091279E"/>
    <w:rsid w:val="00922DFF"/>
    <w:rsid w:val="009305E4"/>
    <w:rsid w:val="00935AFA"/>
    <w:rsid w:val="00937BDF"/>
    <w:rsid w:val="0094064F"/>
    <w:rsid w:val="00940745"/>
    <w:rsid w:val="00940B3C"/>
    <w:rsid w:val="00943F17"/>
    <w:rsid w:val="0094419F"/>
    <w:rsid w:val="009448B6"/>
    <w:rsid w:val="0094505F"/>
    <w:rsid w:val="00946016"/>
    <w:rsid w:val="009511B7"/>
    <w:rsid w:val="0095244F"/>
    <w:rsid w:val="00954202"/>
    <w:rsid w:val="00956A8C"/>
    <w:rsid w:val="00956EF4"/>
    <w:rsid w:val="00965F61"/>
    <w:rsid w:val="00967A3A"/>
    <w:rsid w:val="00967D3F"/>
    <w:rsid w:val="0097086F"/>
    <w:rsid w:val="00971262"/>
    <w:rsid w:val="009730D2"/>
    <w:rsid w:val="00973E37"/>
    <w:rsid w:val="00983FF5"/>
    <w:rsid w:val="00986060"/>
    <w:rsid w:val="009873B1"/>
    <w:rsid w:val="009915A0"/>
    <w:rsid w:val="0099253F"/>
    <w:rsid w:val="00993D51"/>
    <w:rsid w:val="00994360"/>
    <w:rsid w:val="00995931"/>
    <w:rsid w:val="00995A0C"/>
    <w:rsid w:val="009973DC"/>
    <w:rsid w:val="009A106E"/>
    <w:rsid w:val="009A1BA6"/>
    <w:rsid w:val="009A248B"/>
    <w:rsid w:val="009B1851"/>
    <w:rsid w:val="009B1E77"/>
    <w:rsid w:val="009B28CD"/>
    <w:rsid w:val="009B3088"/>
    <w:rsid w:val="009B3130"/>
    <w:rsid w:val="009B6B70"/>
    <w:rsid w:val="009C318F"/>
    <w:rsid w:val="009C399A"/>
    <w:rsid w:val="009D0FCD"/>
    <w:rsid w:val="009D2C85"/>
    <w:rsid w:val="009D5ABA"/>
    <w:rsid w:val="009E1697"/>
    <w:rsid w:val="009E3D13"/>
    <w:rsid w:val="009E51B6"/>
    <w:rsid w:val="009F06C4"/>
    <w:rsid w:val="009F148B"/>
    <w:rsid w:val="009F688A"/>
    <w:rsid w:val="00A00D04"/>
    <w:rsid w:val="00A0289C"/>
    <w:rsid w:val="00A06AB3"/>
    <w:rsid w:val="00A102D4"/>
    <w:rsid w:val="00A1048B"/>
    <w:rsid w:val="00A15317"/>
    <w:rsid w:val="00A157C6"/>
    <w:rsid w:val="00A1598D"/>
    <w:rsid w:val="00A260C0"/>
    <w:rsid w:val="00A32BC9"/>
    <w:rsid w:val="00A35075"/>
    <w:rsid w:val="00A35979"/>
    <w:rsid w:val="00A366ED"/>
    <w:rsid w:val="00A432CC"/>
    <w:rsid w:val="00A45540"/>
    <w:rsid w:val="00A47F1C"/>
    <w:rsid w:val="00A537F6"/>
    <w:rsid w:val="00A54E86"/>
    <w:rsid w:val="00A60D26"/>
    <w:rsid w:val="00A6114F"/>
    <w:rsid w:val="00A61B77"/>
    <w:rsid w:val="00A7032D"/>
    <w:rsid w:val="00A7581A"/>
    <w:rsid w:val="00A76BFE"/>
    <w:rsid w:val="00A82827"/>
    <w:rsid w:val="00A82A61"/>
    <w:rsid w:val="00A83069"/>
    <w:rsid w:val="00A833F5"/>
    <w:rsid w:val="00A83571"/>
    <w:rsid w:val="00A86CA1"/>
    <w:rsid w:val="00A9368D"/>
    <w:rsid w:val="00A954A1"/>
    <w:rsid w:val="00AA18E2"/>
    <w:rsid w:val="00AA1C57"/>
    <w:rsid w:val="00AA6758"/>
    <w:rsid w:val="00AB2967"/>
    <w:rsid w:val="00AB3C60"/>
    <w:rsid w:val="00AB6B79"/>
    <w:rsid w:val="00AC36F1"/>
    <w:rsid w:val="00AC6754"/>
    <w:rsid w:val="00AC6E8E"/>
    <w:rsid w:val="00AD1694"/>
    <w:rsid w:val="00AD1E2D"/>
    <w:rsid w:val="00AD24C8"/>
    <w:rsid w:val="00AD3B49"/>
    <w:rsid w:val="00AD585A"/>
    <w:rsid w:val="00AD67FB"/>
    <w:rsid w:val="00AE2F78"/>
    <w:rsid w:val="00AE7781"/>
    <w:rsid w:val="00AF0034"/>
    <w:rsid w:val="00AF0EBB"/>
    <w:rsid w:val="00AF105F"/>
    <w:rsid w:val="00AF774E"/>
    <w:rsid w:val="00B01B99"/>
    <w:rsid w:val="00B02FA8"/>
    <w:rsid w:val="00B10EAC"/>
    <w:rsid w:val="00B12963"/>
    <w:rsid w:val="00B17091"/>
    <w:rsid w:val="00B210E2"/>
    <w:rsid w:val="00B22B01"/>
    <w:rsid w:val="00B2434D"/>
    <w:rsid w:val="00B2615D"/>
    <w:rsid w:val="00B271C3"/>
    <w:rsid w:val="00B27209"/>
    <w:rsid w:val="00B273F7"/>
    <w:rsid w:val="00B318AB"/>
    <w:rsid w:val="00B32C9D"/>
    <w:rsid w:val="00B32FC2"/>
    <w:rsid w:val="00B35DE9"/>
    <w:rsid w:val="00B409D6"/>
    <w:rsid w:val="00B41086"/>
    <w:rsid w:val="00B4222B"/>
    <w:rsid w:val="00B51991"/>
    <w:rsid w:val="00B57F28"/>
    <w:rsid w:val="00B6536F"/>
    <w:rsid w:val="00B6550C"/>
    <w:rsid w:val="00B75251"/>
    <w:rsid w:val="00B868F2"/>
    <w:rsid w:val="00B86EDB"/>
    <w:rsid w:val="00B902C9"/>
    <w:rsid w:val="00B9764B"/>
    <w:rsid w:val="00B97CDD"/>
    <w:rsid w:val="00BA240E"/>
    <w:rsid w:val="00BA6875"/>
    <w:rsid w:val="00BA72F0"/>
    <w:rsid w:val="00BB05CD"/>
    <w:rsid w:val="00BB1025"/>
    <w:rsid w:val="00BB1F9A"/>
    <w:rsid w:val="00BB3219"/>
    <w:rsid w:val="00BB3293"/>
    <w:rsid w:val="00BB5113"/>
    <w:rsid w:val="00BB5CE9"/>
    <w:rsid w:val="00BC1195"/>
    <w:rsid w:val="00BC648A"/>
    <w:rsid w:val="00BC6789"/>
    <w:rsid w:val="00BC76DD"/>
    <w:rsid w:val="00BD246A"/>
    <w:rsid w:val="00BD5305"/>
    <w:rsid w:val="00BD58F9"/>
    <w:rsid w:val="00BD5CB7"/>
    <w:rsid w:val="00BD743C"/>
    <w:rsid w:val="00BD77DD"/>
    <w:rsid w:val="00BE1CB7"/>
    <w:rsid w:val="00BF115A"/>
    <w:rsid w:val="00BF19E3"/>
    <w:rsid w:val="00BF31A7"/>
    <w:rsid w:val="00BF5D61"/>
    <w:rsid w:val="00C01FA7"/>
    <w:rsid w:val="00C042C6"/>
    <w:rsid w:val="00C05A32"/>
    <w:rsid w:val="00C06A4A"/>
    <w:rsid w:val="00C07579"/>
    <w:rsid w:val="00C11360"/>
    <w:rsid w:val="00C113BE"/>
    <w:rsid w:val="00C1190A"/>
    <w:rsid w:val="00C11E57"/>
    <w:rsid w:val="00C11F12"/>
    <w:rsid w:val="00C15E50"/>
    <w:rsid w:val="00C22B78"/>
    <w:rsid w:val="00C243BA"/>
    <w:rsid w:val="00C250BF"/>
    <w:rsid w:val="00C27914"/>
    <w:rsid w:val="00C2796E"/>
    <w:rsid w:val="00C339B7"/>
    <w:rsid w:val="00C33B09"/>
    <w:rsid w:val="00C360A4"/>
    <w:rsid w:val="00C47CE4"/>
    <w:rsid w:val="00C54A47"/>
    <w:rsid w:val="00C56ABE"/>
    <w:rsid w:val="00C60CA3"/>
    <w:rsid w:val="00C66B8D"/>
    <w:rsid w:val="00C67444"/>
    <w:rsid w:val="00C71E0E"/>
    <w:rsid w:val="00C76A68"/>
    <w:rsid w:val="00C80163"/>
    <w:rsid w:val="00C81BB2"/>
    <w:rsid w:val="00C83729"/>
    <w:rsid w:val="00C87487"/>
    <w:rsid w:val="00C90DD7"/>
    <w:rsid w:val="00C9407A"/>
    <w:rsid w:val="00C944D3"/>
    <w:rsid w:val="00CA0992"/>
    <w:rsid w:val="00CA26FB"/>
    <w:rsid w:val="00CA5E3F"/>
    <w:rsid w:val="00CB01BB"/>
    <w:rsid w:val="00CB148C"/>
    <w:rsid w:val="00CB1B41"/>
    <w:rsid w:val="00CB770A"/>
    <w:rsid w:val="00CC26B1"/>
    <w:rsid w:val="00CC2F3A"/>
    <w:rsid w:val="00CC391E"/>
    <w:rsid w:val="00CC44B8"/>
    <w:rsid w:val="00CC6024"/>
    <w:rsid w:val="00CD19E6"/>
    <w:rsid w:val="00CD2204"/>
    <w:rsid w:val="00CD2F1B"/>
    <w:rsid w:val="00CD3B92"/>
    <w:rsid w:val="00CD79EB"/>
    <w:rsid w:val="00CE0ECD"/>
    <w:rsid w:val="00CE154B"/>
    <w:rsid w:val="00CF6F54"/>
    <w:rsid w:val="00CF7ED7"/>
    <w:rsid w:val="00D00239"/>
    <w:rsid w:val="00D04352"/>
    <w:rsid w:val="00D05D73"/>
    <w:rsid w:val="00D06953"/>
    <w:rsid w:val="00D15671"/>
    <w:rsid w:val="00D15D17"/>
    <w:rsid w:val="00D16B52"/>
    <w:rsid w:val="00D20C99"/>
    <w:rsid w:val="00D218D5"/>
    <w:rsid w:val="00D22303"/>
    <w:rsid w:val="00D22E28"/>
    <w:rsid w:val="00D3391A"/>
    <w:rsid w:val="00D371C4"/>
    <w:rsid w:val="00D53EA3"/>
    <w:rsid w:val="00D55657"/>
    <w:rsid w:val="00D55F95"/>
    <w:rsid w:val="00D57CF8"/>
    <w:rsid w:val="00D61C27"/>
    <w:rsid w:val="00D6326C"/>
    <w:rsid w:val="00D63714"/>
    <w:rsid w:val="00D669BB"/>
    <w:rsid w:val="00D71090"/>
    <w:rsid w:val="00D73270"/>
    <w:rsid w:val="00D76B9C"/>
    <w:rsid w:val="00D76FEB"/>
    <w:rsid w:val="00D84506"/>
    <w:rsid w:val="00D85C69"/>
    <w:rsid w:val="00D85DA7"/>
    <w:rsid w:val="00D8609B"/>
    <w:rsid w:val="00D96005"/>
    <w:rsid w:val="00D97FAA"/>
    <w:rsid w:val="00DA1CB3"/>
    <w:rsid w:val="00DA300A"/>
    <w:rsid w:val="00DA30B9"/>
    <w:rsid w:val="00DA4B21"/>
    <w:rsid w:val="00DC09E3"/>
    <w:rsid w:val="00DC5C4F"/>
    <w:rsid w:val="00DC6C82"/>
    <w:rsid w:val="00DC6FA1"/>
    <w:rsid w:val="00DD116F"/>
    <w:rsid w:val="00DD2618"/>
    <w:rsid w:val="00DD330D"/>
    <w:rsid w:val="00DD57B8"/>
    <w:rsid w:val="00DE170D"/>
    <w:rsid w:val="00DE475E"/>
    <w:rsid w:val="00DE744A"/>
    <w:rsid w:val="00DF464B"/>
    <w:rsid w:val="00DF4922"/>
    <w:rsid w:val="00DF6BAA"/>
    <w:rsid w:val="00E0112B"/>
    <w:rsid w:val="00E07D48"/>
    <w:rsid w:val="00E10300"/>
    <w:rsid w:val="00E14783"/>
    <w:rsid w:val="00E163CD"/>
    <w:rsid w:val="00E1670C"/>
    <w:rsid w:val="00E21C44"/>
    <w:rsid w:val="00E22701"/>
    <w:rsid w:val="00E311EB"/>
    <w:rsid w:val="00E424CD"/>
    <w:rsid w:val="00E45A37"/>
    <w:rsid w:val="00E47AAD"/>
    <w:rsid w:val="00E50A1B"/>
    <w:rsid w:val="00E52790"/>
    <w:rsid w:val="00E52D81"/>
    <w:rsid w:val="00E52FB2"/>
    <w:rsid w:val="00E53E9C"/>
    <w:rsid w:val="00E551B9"/>
    <w:rsid w:val="00E56E54"/>
    <w:rsid w:val="00E62ED1"/>
    <w:rsid w:val="00E63BC0"/>
    <w:rsid w:val="00E648D2"/>
    <w:rsid w:val="00E702C3"/>
    <w:rsid w:val="00E72D5C"/>
    <w:rsid w:val="00E73DD3"/>
    <w:rsid w:val="00E81EEC"/>
    <w:rsid w:val="00E83B1E"/>
    <w:rsid w:val="00E84BA8"/>
    <w:rsid w:val="00E84DA0"/>
    <w:rsid w:val="00E91747"/>
    <w:rsid w:val="00E927A0"/>
    <w:rsid w:val="00E95010"/>
    <w:rsid w:val="00EA018A"/>
    <w:rsid w:val="00EA6511"/>
    <w:rsid w:val="00EA68B3"/>
    <w:rsid w:val="00EB1B66"/>
    <w:rsid w:val="00EB1CEF"/>
    <w:rsid w:val="00EB2811"/>
    <w:rsid w:val="00EB2DF3"/>
    <w:rsid w:val="00EB70B7"/>
    <w:rsid w:val="00EC0EA2"/>
    <w:rsid w:val="00EC5004"/>
    <w:rsid w:val="00EC7FC1"/>
    <w:rsid w:val="00ED02F4"/>
    <w:rsid w:val="00ED4D5D"/>
    <w:rsid w:val="00EE2ECB"/>
    <w:rsid w:val="00EE3345"/>
    <w:rsid w:val="00EE5E43"/>
    <w:rsid w:val="00EE657A"/>
    <w:rsid w:val="00EF02FC"/>
    <w:rsid w:val="00EF4C62"/>
    <w:rsid w:val="00EF4D5B"/>
    <w:rsid w:val="00EF5EC0"/>
    <w:rsid w:val="00F04307"/>
    <w:rsid w:val="00F068DC"/>
    <w:rsid w:val="00F07A5A"/>
    <w:rsid w:val="00F16397"/>
    <w:rsid w:val="00F2064A"/>
    <w:rsid w:val="00F206C6"/>
    <w:rsid w:val="00F21FB1"/>
    <w:rsid w:val="00F44552"/>
    <w:rsid w:val="00F44744"/>
    <w:rsid w:val="00F5350C"/>
    <w:rsid w:val="00F5548D"/>
    <w:rsid w:val="00F57705"/>
    <w:rsid w:val="00F61674"/>
    <w:rsid w:val="00F64F22"/>
    <w:rsid w:val="00F65026"/>
    <w:rsid w:val="00F674F7"/>
    <w:rsid w:val="00F6791C"/>
    <w:rsid w:val="00F74255"/>
    <w:rsid w:val="00F757BB"/>
    <w:rsid w:val="00F840ED"/>
    <w:rsid w:val="00F84E2D"/>
    <w:rsid w:val="00F85D25"/>
    <w:rsid w:val="00F91209"/>
    <w:rsid w:val="00F96B8B"/>
    <w:rsid w:val="00FA01DC"/>
    <w:rsid w:val="00FA07A4"/>
    <w:rsid w:val="00FB163A"/>
    <w:rsid w:val="00FB1A83"/>
    <w:rsid w:val="00FB1D99"/>
    <w:rsid w:val="00FC1AD2"/>
    <w:rsid w:val="00FC1FB7"/>
    <w:rsid w:val="00FC22DC"/>
    <w:rsid w:val="00FC567C"/>
    <w:rsid w:val="00FC784A"/>
    <w:rsid w:val="00FD36E8"/>
    <w:rsid w:val="00FD6913"/>
    <w:rsid w:val="00FD7C93"/>
    <w:rsid w:val="00FE1816"/>
    <w:rsid w:val="00FE2B3B"/>
    <w:rsid w:val="00FE2C53"/>
    <w:rsid w:val="00FE6974"/>
    <w:rsid w:val="00FF32DF"/>
    <w:rsid w:val="00FF793A"/>
    <w:rsid w:val="05B1BD95"/>
    <w:rsid w:val="07B0FC4F"/>
    <w:rsid w:val="0913B213"/>
    <w:rsid w:val="0C5C1F3D"/>
    <w:rsid w:val="0CEBC5C5"/>
    <w:rsid w:val="0E23FCEE"/>
    <w:rsid w:val="0FA701EB"/>
    <w:rsid w:val="0FEACDAA"/>
    <w:rsid w:val="12D1962F"/>
    <w:rsid w:val="1436F7C4"/>
    <w:rsid w:val="14404BD4"/>
    <w:rsid w:val="17131D12"/>
    <w:rsid w:val="17626705"/>
    <w:rsid w:val="1824E7A9"/>
    <w:rsid w:val="18866722"/>
    <w:rsid w:val="1C14036B"/>
    <w:rsid w:val="1FF59677"/>
    <w:rsid w:val="20B39540"/>
    <w:rsid w:val="22880862"/>
    <w:rsid w:val="2294D052"/>
    <w:rsid w:val="23EBB449"/>
    <w:rsid w:val="2476DF84"/>
    <w:rsid w:val="25BB6BD7"/>
    <w:rsid w:val="266AA653"/>
    <w:rsid w:val="273932F9"/>
    <w:rsid w:val="296FDE02"/>
    <w:rsid w:val="2C398409"/>
    <w:rsid w:val="2E5AF026"/>
    <w:rsid w:val="3279BB7C"/>
    <w:rsid w:val="32B85159"/>
    <w:rsid w:val="33B8A502"/>
    <w:rsid w:val="37ACF915"/>
    <w:rsid w:val="3C96E748"/>
    <w:rsid w:val="3C9F4000"/>
    <w:rsid w:val="3D179803"/>
    <w:rsid w:val="3E2A977F"/>
    <w:rsid w:val="3EBBF700"/>
    <w:rsid w:val="408EBC2C"/>
    <w:rsid w:val="40CBF88A"/>
    <w:rsid w:val="4165B3FA"/>
    <w:rsid w:val="41ECEF21"/>
    <w:rsid w:val="47456351"/>
    <w:rsid w:val="4B91D702"/>
    <w:rsid w:val="4D88233E"/>
    <w:rsid w:val="4E867EDD"/>
    <w:rsid w:val="4FBC035F"/>
    <w:rsid w:val="500DDECA"/>
    <w:rsid w:val="5105E125"/>
    <w:rsid w:val="5199A9A0"/>
    <w:rsid w:val="568EA46A"/>
    <w:rsid w:val="596669FF"/>
    <w:rsid w:val="5A025567"/>
    <w:rsid w:val="5C63CC0D"/>
    <w:rsid w:val="5C939D2D"/>
    <w:rsid w:val="5F715C1C"/>
    <w:rsid w:val="60DA723C"/>
    <w:rsid w:val="63BA8CB2"/>
    <w:rsid w:val="64454013"/>
    <w:rsid w:val="651A99FD"/>
    <w:rsid w:val="6AAC6A1A"/>
    <w:rsid w:val="6C17785E"/>
    <w:rsid w:val="6D9801CA"/>
    <w:rsid w:val="6ED71EB0"/>
    <w:rsid w:val="71B2847F"/>
    <w:rsid w:val="785F4DC1"/>
    <w:rsid w:val="7B1ADC1E"/>
    <w:rsid w:val="7DA52AD4"/>
    <w:rsid w:val="7E889640"/>
    <w:rsid w:val="7EA8B0CE"/>
    <w:rsid w:val="7EE232CA"/>
    <w:rsid w:val="7EEAE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582A72B"/>
  <w15:chartTrackingRefBased/>
  <w15:docId w15:val="{ED06F564-910B-4B6F-997F-AF7652C1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it-IT"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70D8"/>
    <w:pPr>
      <w:spacing w:after="0" w:line="240" w:lineRule="auto"/>
    </w:pPr>
    <w:rPr>
      <w:lang w:val="en-GB"/>
    </w:rPr>
  </w:style>
  <w:style w:type="paragraph" w:styleId="Heading1">
    <w:name w:val="heading 1"/>
    <w:aliases w:val="Livello 1,ITT t1,PA Chapter,TE,Level 1,h1"/>
    <w:basedOn w:val="Normal"/>
    <w:next w:val="Normal"/>
    <w:link w:val="Heading1Char"/>
    <w:qFormat/>
    <w:rsid w:val="00EF5EC0"/>
    <w:pPr>
      <w:keepNext/>
      <w:keepLines/>
      <w:numPr>
        <w:numId w:val="15"/>
      </w:numPr>
      <w:spacing w:before="240"/>
      <w:outlineLvl w:val="0"/>
    </w:pPr>
    <w:rPr>
      <w:rFonts w:eastAsiaTheme="majorEastAsia" w:cstheme="majorBidi"/>
      <w:b/>
      <w:color w:val="000000" w:themeColor="text1"/>
      <w:szCs w:val="32"/>
    </w:rPr>
  </w:style>
  <w:style w:type="paragraph" w:styleId="Heading2">
    <w:name w:val="heading 2"/>
    <w:aliases w:val="H2,h2"/>
    <w:basedOn w:val="Normal"/>
    <w:next w:val="Normal"/>
    <w:link w:val="Heading2Char"/>
    <w:unhideWhenUsed/>
    <w:qFormat/>
    <w:rsid w:val="005C7399"/>
    <w:pPr>
      <w:keepNext/>
      <w:keepLines/>
      <w:numPr>
        <w:ilvl w:val="1"/>
        <w:numId w:val="15"/>
      </w:numPr>
      <w:spacing w:before="40"/>
      <w:outlineLvl w:val="1"/>
    </w:pPr>
    <w:rPr>
      <w:rFonts w:eastAsiaTheme="majorEastAsia" w:cs="Times New Roman (Headings CS)"/>
      <w:caps/>
      <w:color w:val="000000" w:themeColor="text1"/>
      <w:szCs w:val="26"/>
      <w:u w:val="single"/>
    </w:rPr>
  </w:style>
  <w:style w:type="paragraph" w:styleId="Heading3">
    <w:name w:val="heading 3"/>
    <w:aliases w:val="H3,h3,Heading 3 Char1 Char,Heading 3 Char Char Char,H3 Char Char Char,h3 Char Char Char,H3 Char1 Char,h3 Char1 Char,Heading 3 Char1 Char Char1 Char,Heading 3 Char Char Char Char1 Char,H3 Char Char Char Char1 Char,Heading 3 Char1"/>
    <w:basedOn w:val="Normal"/>
    <w:next w:val="Normal"/>
    <w:link w:val="Heading3Char"/>
    <w:unhideWhenUsed/>
    <w:qFormat/>
    <w:rsid w:val="005C7399"/>
    <w:pPr>
      <w:keepNext/>
      <w:keepLines/>
      <w:numPr>
        <w:ilvl w:val="2"/>
        <w:numId w:val="17"/>
      </w:numPr>
      <w:spacing w:before="40"/>
      <w:outlineLvl w:val="2"/>
    </w:pPr>
    <w:rPr>
      <w:rFonts w:eastAsiaTheme="majorEastAsia" w:cstheme="majorBidi"/>
      <w:color w:val="000000" w:themeColor="text1"/>
      <w:u w:val="single"/>
    </w:rPr>
  </w:style>
  <w:style w:type="paragraph" w:styleId="Heading4">
    <w:name w:val="heading 4"/>
    <w:basedOn w:val="Normal"/>
    <w:next w:val="Normal"/>
    <w:link w:val="Heading4Char"/>
    <w:qFormat/>
    <w:rsid w:val="005C7399"/>
    <w:pPr>
      <w:keepNext/>
      <w:numPr>
        <w:ilvl w:val="3"/>
        <w:numId w:val="17"/>
      </w:numPr>
      <w:spacing w:before="240" w:after="120"/>
      <w:outlineLvl w:val="3"/>
    </w:pPr>
    <w:rPr>
      <w:bCs/>
      <w:color w:val="003249"/>
      <w:szCs w:val="28"/>
    </w:rPr>
  </w:style>
  <w:style w:type="paragraph" w:styleId="Heading5">
    <w:name w:val="heading 5"/>
    <w:basedOn w:val="Normal"/>
    <w:next w:val="Normal"/>
    <w:link w:val="Heading5Char"/>
    <w:qFormat/>
    <w:rsid w:val="00B2434D"/>
    <w:pPr>
      <w:keepNext/>
      <w:numPr>
        <w:ilvl w:val="4"/>
        <w:numId w:val="17"/>
      </w:numPr>
      <w:spacing w:before="240" w:after="60"/>
      <w:outlineLvl w:val="4"/>
    </w:pPr>
    <w:rPr>
      <w:bCs/>
      <w:iCs/>
      <w:color w:val="000000" w:themeColor="text1"/>
      <w:szCs w:val="26"/>
    </w:rPr>
  </w:style>
  <w:style w:type="paragraph" w:styleId="Heading6">
    <w:name w:val="heading 6"/>
    <w:basedOn w:val="Normal"/>
    <w:next w:val="Normal"/>
    <w:link w:val="Heading6Char"/>
    <w:unhideWhenUsed/>
    <w:qFormat/>
    <w:rsid w:val="00B2434D"/>
    <w:pPr>
      <w:keepNext/>
      <w:keepLines/>
      <w:numPr>
        <w:ilvl w:val="5"/>
        <w:numId w:val="17"/>
      </w:numPr>
      <w:spacing w:before="40"/>
      <w:outlineLvl w:val="5"/>
    </w:pPr>
    <w:rPr>
      <w:rFonts w:eastAsiaTheme="majorEastAsia" w:cstheme="majorBidi"/>
      <w:color w:val="000000" w:themeColor="text1"/>
    </w:rPr>
  </w:style>
  <w:style w:type="paragraph" w:styleId="Heading7">
    <w:name w:val="heading 7"/>
    <w:basedOn w:val="Normal"/>
    <w:next w:val="Normal"/>
    <w:link w:val="Heading7Char"/>
    <w:qFormat/>
    <w:rsid w:val="00B2434D"/>
    <w:pPr>
      <w:numPr>
        <w:ilvl w:val="6"/>
        <w:numId w:val="17"/>
      </w:numPr>
      <w:spacing w:before="240" w:after="60"/>
      <w:outlineLvl w:val="6"/>
    </w:pPr>
  </w:style>
  <w:style w:type="paragraph" w:styleId="Heading8">
    <w:name w:val="heading 8"/>
    <w:basedOn w:val="Normal"/>
    <w:next w:val="Normal"/>
    <w:link w:val="Heading8Char"/>
    <w:qFormat/>
    <w:rsid w:val="00B2434D"/>
    <w:pPr>
      <w:numPr>
        <w:ilvl w:val="7"/>
        <w:numId w:val="17"/>
      </w:numPr>
      <w:spacing w:before="240" w:after="60"/>
      <w:outlineLvl w:val="7"/>
    </w:pPr>
    <w:rPr>
      <w:iCs/>
    </w:rPr>
  </w:style>
  <w:style w:type="paragraph" w:styleId="Heading9">
    <w:name w:val="heading 9"/>
    <w:basedOn w:val="Normal"/>
    <w:next w:val="Normal"/>
    <w:link w:val="Heading9Char"/>
    <w:qFormat/>
    <w:rsid w:val="00B2434D"/>
    <w:pPr>
      <w:numPr>
        <w:ilvl w:val="8"/>
        <w:numId w:val="17"/>
      </w:numPr>
      <w:tabs>
        <w:tab w:val="num" w:pos="1728"/>
      </w:tabs>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ivello 1 Char,ITT t1 Char,PA Chapter Char,TE Char,Level 1 Char,h1 Char"/>
    <w:basedOn w:val="DefaultParagraphFont"/>
    <w:link w:val="Heading1"/>
    <w:rsid w:val="00595090"/>
    <w:rPr>
      <w:rFonts w:ascii="Arial" w:eastAsiaTheme="majorEastAsia" w:hAnsi="Arial" w:cstheme="majorBidi"/>
      <w:b/>
      <w:color w:val="000000" w:themeColor="text1"/>
      <w:sz w:val="20"/>
      <w:szCs w:val="32"/>
      <w:lang w:val="en-GB"/>
    </w:rPr>
  </w:style>
  <w:style w:type="character" w:customStyle="1" w:styleId="Heading2Char">
    <w:name w:val="Heading 2 Char"/>
    <w:aliases w:val="H2 Char,h2 Char"/>
    <w:basedOn w:val="DefaultParagraphFont"/>
    <w:link w:val="Heading2"/>
    <w:rsid w:val="005C7399"/>
    <w:rPr>
      <w:rFonts w:ascii="Arial" w:eastAsiaTheme="majorEastAsia" w:hAnsi="Arial" w:cs="Times New Roman (Headings CS)"/>
      <w:caps/>
      <w:color w:val="000000" w:themeColor="text1"/>
      <w:sz w:val="20"/>
      <w:szCs w:val="26"/>
      <w:u w:val="single"/>
      <w:lang w:val="en-GB"/>
    </w:rPr>
  </w:style>
  <w:style w:type="character" w:customStyle="1" w:styleId="Heading3Char">
    <w:name w:val="Heading 3 Char"/>
    <w:aliases w:val="H3 Char1,h3 Char1,Heading 3 Char1 Char Char1,Heading 3 Char Char Char Char1,H3 Char Char Char Char1,h3 Char Char Char Char1,H3 Char1 Char Char1,h3 Char1 Char Char1,Heading 3 Char1 Char Char1 Char Char1,H3 Char Char Char Char1 Char Char"/>
    <w:basedOn w:val="DefaultParagraphFont"/>
    <w:link w:val="Heading3"/>
    <w:rsid w:val="005C7399"/>
    <w:rPr>
      <w:rFonts w:ascii="Arial" w:eastAsiaTheme="majorEastAsia" w:hAnsi="Arial" w:cstheme="majorBidi"/>
      <w:color w:val="000000" w:themeColor="text1"/>
      <w:sz w:val="20"/>
      <w:u w:val="single"/>
      <w:lang w:val="en-GB"/>
    </w:rPr>
  </w:style>
  <w:style w:type="character" w:customStyle="1" w:styleId="Heading4Char">
    <w:name w:val="Heading 4 Char"/>
    <w:basedOn w:val="DefaultParagraphFont"/>
    <w:link w:val="Heading4"/>
    <w:rsid w:val="005C7399"/>
    <w:rPr>
      <w:rFonts w:ascii="Arial" w:hAnsi="Arial"/>
      <w:bCs/>
      <w:color w:val="003249"/>
      <w:sz w:val="20"/>
      <w:szCs w:val="28"/>
      <w:lang w:val="en-GB"/>
    </w:rPr>
  </w:style>
  <w:style w:type="character" w:customStyle="1" w:styleId="Heading5Char">
    <w:name w:val="Heading 5 Char"/>
    <w:basedOn w:val="DefaultParagraphFont"/>
    <w:link w:val="Heading5"/>
    <w:rsid w:val="00B2434D"/>
    <w:rPr>
      <w:rFonts w:ascii="Arial" w:hAnsi="Arial"/>
      <w:bCs/>
      <w:iCs/>
      <w:color w:val="000000" w:themeColor="text1"/>
      <w:sz w:val="20"/>
      <w:szCs w:val="26"/>
      <w:lang w:val="en-GB"/>
    </w:rPr>
  </w:style>
  <w:style w:type="character" w:customStyle="1" w:styleId="Heading6Char">
    <w:name w:val="Heading 6 Char"/>
    <w:basedOn w:val="DefaultParagraphFont"/>
    <w:link w:val="Heading6"/>
    <w:rsid w:val="00B2434D"/>
    <w:rPr>
      <w:rFonts w:ascii="Arial" w:eastAsiaTheme="majorEastAsia" w:hAnsi="Arial" w:cstheme="majorBidi"/>
      <w:color w:val="000000" w:themeColor="text1"/>
      <w:sz w:val="20"/>
      <w:lang w:val="en-GB"/>
    </w:rPr>
  </w:style>
  <w:style w:type="character" w:customStyle="1" w:styleId="Heading7Char">
    <w:name w:val="Heading 7 Char"/>
    <w:basedOn w:val="DefaultParagraphFont"/>
    <w:link w:val="Heading7"/>
    <w:rsid w:val="00B2434D"/>
    <w:rPr>
      <w:rFonts w:ascii="Arial" w:hAnsi="Arial"/>
      <w:sz w:val="20"/>
      <w:lang w:val="en-GB"/>
    </w:rPr>
  </w:style>
  <w:style w:type="character" w:customStyle="1" w:styleId="Heading8Char">
    <w:name w:val="Heading 8 Char"/>
    <w:basedOn w:val="DefaultParagraphFont"/>
    <w:link w:val="Heading8"/>
    <w:rsid w:val="00B2434D"/>
    <w:rPr>
      <w:rFonts w:ascii="Arial" w:hAnsi="Arial"/>
      <w:iCs/>
      <w:sz w:val="20"/>
      <w:lang w:val="en-GB"/>
    </w:rPr>
  </w:style>
  <w:style w:type="character" w:styleId="Emphasis">
    <w:name w:val="Emphasis"/>
    <w:basedOn w:val="DefaultParagraphFont"/>
    <w:rsid w:val="00F44552"/>
    <w:rPr>
      <w:rFonts w:ascii="Arial" w:hAnsi="Arial"/>
      <w:i/>
      <w:iCs/>
      <w:sz w:val="20"/>
    </w:rPr>
  </w:style>
  <w:style w:type="paragraph" w:styleId="Title">
    <w:name w:val="Title"/>
    <w:basedOn w:val="Normal"/>
    <w:next w:val="Normal"/>
    <w:link w:val="TitleChar"/>
    <w:rsid w:val="006349DA"/>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qFormat/>
    <w:rsid w:val="002A7B03"/>
    <w:rPr>
      <w:lang w:val="en-US"/>
    </w:rPr>
  </w:style>
  <w:style w:type="paragraph" w:styleId="TOC1">
    <w:name w:val="toc 1"/>
    <w:basedOn w:val="Normal"/>
    <w:next w:val="Normal"/>
    <w:link w:val="TOC1Char"/>
    <w:autoRedefine/>
    <w:uiPriority w:val="39"/>
    <w:unhideWhenUsed/>
    <w:qFormat/>
    <w:rsid w:val="002A7B03"/>
    <w:pPr>
      <w:spacing w:after="100"/>
    </w:pPr>
  </w:style>
  <w:style w:type="character" w:styleId="PageNumber">
    <w:name w:val="page number"/>
    <w:basedOn w:val="DefaultParagraphFont"/>
    <w:unhideWhenUsed/>
    <w:rsid w:val="007433A8"/>
    <w:rPr>
      <w:rFonts w:ascii="Arial" w:hAnsi="Arial"/>
      <w:sz w:val="16"/>
      <w:lang w:val="en-GB"/>
    </w:rPr>
  </w:style>
  <w:style w:type="numbering" w:customStyle="1" w:styleId="CurrentList1">
    <w:name w:val="Current List1"/>
    <w:uiPriority w:val="99"/>
    <w:rsid w:val="005C7399"/>
    <w:pPr>
      <w:numPr>
        <w:numId w:val="16"/>
      </w:numPr>
    </w:pPr>
  </w:style>
  <w:style w:type="paragraph" w:styleId="Header">
    <w:name w:val="header"/>
    <w:basedOn w:val="Normal"/>
    <w:link w:val="HeaderChar"/>
    <w:unhideWhenUsed/>
    <w:rsid w:val="00EF5EC0"/>
    <w:pPr>
      <w:tabs>
        <w:tab w:val="center" w:pos="4513"/>
        <w:tab w:val="right" w:pos="9026"/>
      </w:tabs>
    </w:pPr>
  </w:style>
  <w:style w:type="character" w:customStyle="1" w:styleId="HeaderChar">
    <w:name w:val="Header Char"/>
    <w:basedOn w:val="DefaultParagraphFont"/>
    <w:link w:val="Header"/>
    <w:uiPriority w:val="99"/>
    <w:rsid w:val="00EF5EC0"/>
    <w:rPr>
      <w:rFonts w:ascii="Arial" w:eastAsia="Times New Roman" w:hAnsi="Arial" w:cs="Times New Roman"/>
      <w:sz w:val="24"/>
      <w:szCs w:val="24"/>
      <w:lang w:val="en-GB" w:eastAsia="en-GB"/>
    </w:rPr>
  </w:style>
  <w:style w:type="paragraph" w:styleId="BodyText">
    <w:name w:val="Body Text"/>
    <w:basedOn w:val="Normal"/>
    <w:link w:val="BodyTextChar"/>
    <w:unhideWhenUsed/>
    <w:rsid w:val="0060547B"/>
    <w:pPr>
      <w:spacing w:after="120"/>
    </w:pPr>
  </w:style>
  <w:style w:type="paragraph" w:customStyle="1" w:styleId="Classification">
    <w:name w:val="Classification"/>
    <w:basedOn w:val="Normal"/>
    <w:next w:val="Normal"/>
    <w:semiHidden/>
    <w:rsid w:val="002A7B03"/>
    <w:pPr>
      <w:spacing w:line="240" w:lineRule="atLeast"/>
    </w:pPr>
    <w:rPr>
      <w:rFonts w:ascii="NotesEsa" w:hAnsi="NotesEsa"/>
      <w:lang w:val="en-US"/>
    </w:rPr>
  </w:style>
  <w:style w:type="paragraph" w:styleId="Footer">
    <w:name w:val="footer"/>
    <w:basedOn w:val="Normal"/>
    <w:link w:val="FooterChar"/>
    <w:uiPriority w:val="99"/>
    <w:unhideWhenUsed/>
    <w:rsid w:val="00F44552"/>
    <w:pPr>
      <w:tabs>
        <w:tab w:val="center" w:pos="4513"/>
        <w:tab w:val="right" w:pos="9026"/>
      </w:tabs>
    </w:pPr>
  </w:style>
  <w:style w:type="character" w:customStyle="1" w:styleId="FooterChar">
    <w:name w:val="Footer Char"/>
    <w:basedOn w:val="DefaultParagraphFont"/>
    <w:link w:val="Footer"/>
    <w:uiPriority w:val="99"/>
    <w:rsid w:val="00F44552"/>
    <w:rPr>
      <w:rFonts w:ascii="Arial" w:eastAsia="Times New Roman" w:hAnsi="Arial" w:cs="Times New Roman"/>
      <w:sz w:val="20"/>
      <w:szCs w:val="24"/>
      <w:lang w:val="en-GB" w:eastAsia="en-GB"/>
    </w:rPr>
  </w:style>
  <w:style w:type="character" w:customStyle="1" w:styleId="BodyTextChar">
    <w:name w:val="Body Text Char"/>
    <w:basedOn w:val="DefaultParagraphFont"/>
    <w:link w:val="BodyText"/>
    <w:rsid w:val="0060547B"/>
    <w:rPr>
      <w:rFonts w:ascii="Times New Roman" w:eastAsia="Times New Roman" w:hAnsi="Times New Roman" w:cs="Times New Roman"/>
      <w:sz w:val="24"/>
      <w:szCs w:val="24"/>
      <w:lang w:val="en-GB" w:eastAsia="en-GB"/>
    </w:rPr>
  </w:style>
  <w:style w:type="paragraph" w:customStyle="1" w:styleId="ESA-Address">
    <w:name w:val="ESA-Address"/>
    <w:basedOn w:val="Normal"/>
    <w:semiHidden/>
    <w:rsid w:val="002A7B03"/>
    <w:pPr>
      <w:jc w:val="right"/>
    </w:pPr>
    <w:rPr>
      <w:rFonts w:ascii="NotesEsa" w:hAnsi="NotesEsa"/>
      <w:noProof/>
      <w:sz w:val="16"/>
      <w:szCs w:val="16"/>
      <w:lang w:val="en-US"/>
    </w:rPr>
  </w:style>
  <w:style w:type="paragraph" w:styleId="BodyText2">
    <w:name w:val="Body Text 2"/>
    <w:basedOn w:val="Normal"/>
    <w:link w:val="BodyText2Char"/>
    <w:unhideWhenUsed/>
    <w:rsid w:val="0060547B"/>
    <w:pPr>
      <w:spacing w:after="120" w:line="480" w:lineRule="auto"/>
    </w:pPr>
  </w:style>
  <w:style w:type="paragraph" w:customStyle="1" w:styleId="TableTitle">
    <w:name w:val="Table Title"/>
    <w:basedOn w:val="Normal"/>
    <w:semiHidden/>
    <w:rsid w:val="006349DA"/>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customStyle="1" w:styleId="BodyText2Char">
    <w:name w:val="Body Text 2 Char"/>
    <w:basedOn w:val="DefaultParagraphFont"/>
    <w:link w:val="BodyText2"/>
    <w:rsid w:val="0060547B"/>
    <w:rPr>
      <w:rFonts w:ascii="Times New Roman" w:eastAsia="Times New Roman" w:hAnsi="Times New Roman" w:cs="Times New Roman"/>
      <w:sz w:val="24"/>
      <w:szCs w:val="24"/>
      <w:lang w:val="en-GB" w:eastAsia="en-GB"/>
    </w:rPr>
  </w:style>
  <w:style w:type="character" w:styleId="BookTitle">
    <w:name w:val="Book Title"/>
    <w:basedOn w:val="DefaultParagraphFont"/>
    <w:uiPriority w:val="33"/>
    <w:rsid w:val="0060547B"/>
    <w:rPr>
      <w:rFonts w:ascii="Arial" w:hAnsi="Arial"/>
      <w:b/>
      <w:bCs/>
      <w:i/>
      <w:iCs/>
      <w:spacing w:val="5"/>
      <w:sz w:val="20"/>
    </w:rPr>
  </w:style>
  <w:style w:type="paragraph" w:styleId="ListParagraph">
    <w:name w:val="List Paragraph"/>
    <w:basedOn w:val="Normal"/>
    <w:uiPriority w:val="34"/>
    <w:qFormat/>
    <w:rsid w:val="0060547B"/>
    <w:pPr>
      <w:ind w:left="720"/>
      <w:contextualSpacing/>
    </w:pPr>
  </w:style>
  <w:style w:type="paragraph" w:customStyle="1" w:styleId="Redtext">
    <w:name w:val="Red text"/>
    <w:basedOn w:val="Bluesmalltext"/>
    <w:qFormat/>
    <w:rsid w:val="00E311EB"/>
    <w:rPr>
      <w:color w:val="FF0000"/>
      <w:sz w:val="20"/>
    </w:rPr>
  </w:style>
  <w:style w:type="paragraph" w:customStyle="1" w:styleId="PartHeading">
    <w:name w:val="Part Heading"/>
    <w:basedOn w:val="paragraph"/>
    <w:qFormat/>
    <w:rsid w:val="00D61C27"/>
    <w:pPr>
      <w:spacing w:before="0" w:beforeAutospacing="0" w:after="0" w:afterAutospacing="0"/>
      <w:jc w:val="center"/>
      <w:textAlignment w:val="baseline"/>
    </w:pPr>
    <w:rPr>
      <w:rFonts w:ascii="Georgia" w:hAnsi="Georgia" w:cs="Segoe UI"/>
      <w:b/>
      <w:bCs/>
      <w:sz w:val="28"/>
    </w:rPr>
  </w:style>
  <w:style w:type="paragraph" w:customStyle="1" w:styleId="OPTIONText">
    <w:name w:val="OPTION Text"/>
    <w:basedOn w:val="Redtext"/>
    <w:qFormat/>
    <w:rsid w:val="009730D2"/>
    <w:rPr>
      <w:b/>
      <w:color w:val="2715FF"/>
    </w:rPr>
  </w:style>
  <w:style w:type="paragraph" w:customStyle="1" w:styleId="STDDOCTitle">
    <w:name w:val="STD DOC Title"/>
    <w:basedOn w:val="Normal"/>
    <w:rsid w:val="002A05F6"/>
    <w:pPr>
      <w:spacing w:before="120" w:after="120" w:line="480" w:lineRule="exact"/>
      <w:jc w:val="both"/>
    </w:pPr>
    <w:rPr>
      <w:rFonts w:ascii="Georgia" w:hAnsi="Georgia"/>
      <w:b/>
      <w:bCs/>
      <w:sz w:val="36"/>
    </w:rPr>
  </w:style>
  <w:style w:type="paragraph" w:customStyle="1" w:styleId="TableTextCentre">
    <w:name w:val="Table Text Centre"/>
    <w:basedOn w:val="Normal"/>
    <w:link w:val="TableTextCentreChar"/>
    <w:qFormat/>
    <w:rsid w:val="002A05F6"/>
    <w:pPr>
      <w:spacing w:before="120" w:after="40"/>
      <w:jc w:val="center"/>
    </w:pPr>
    <w:rPr>
      <w:rFonts w:ascii="Georgia" w:hAnsi="Georgia"/>
    </w:rPr>
  </w:style>
  <w:style w:type="character" w:customStyle="1" w:styleId="TableTextCentreChar">
    <w:name w:val="Table Text Centre Char"/>
    <w:basedOn w:val="DefaultParagraphFont"/>
    <w:link w:val="TableTextCentre"/>
    <w:rsid w:val="002A05F6"/>
    <w:rPr>
      <w:rFonts w:ascii="Georgia" w:eastAsia="Times New Roman" w:hAnsi="Georgia" w:cs="Times New Roman"/>
      <w:sz w:val="20"/>
      <w:szCs w:val="20"/>
      <w:lang w:val="en-GB"/>
    </w:rPr>
  </w:style>
  <w:style w:type="paragraph" w:customStyle="1" w:styleId="BoldCentred">
    <w:name w:val="Bold Centred"/>
    <w:basedOn w:val="Normal"/>
    <w:link w:val="BoldCentredChar"/>
    <w:qFormat/>
    <w:rsid w:val="002A05F6"/>
    <w:pPr>
      <w:spacing w:before="120" w:after="240"/>
      <w:jc w:val="center"/>
    </w:pPr>
    <w:rPr>
      <w:rFonts w:ascii="Georgia" w:hAnsi="Georgia"/>
      <w:b/>
    </w:rPr>
  </w:style>
  <w:style w:type="character" w:customStyle="1" w:styleId="BoldCentredChar">
    <w:name w:val="Bold Centred Char"/>
    <w:basedOn w:val="DefaultParagraphFont"/>
    <w:link w:val="BoldCentred"/>
    <w:rsid w:val="002A05F6"/>
    <w:rPr>
      <w:rFonts w:ascii="Georgia" w:eastAsia="Times New Roman" w:hAnsi="Georgia" w:cs="Times New Roman"/>
      <w:b/>
      <w:sz w:val="24"/>
      <w:szCs w:val="20"/>
      <w:lang w:val="en-GB"/>
    </w:rPr>
  </w:style>
  <w:style w:type="paragraph" w:customStyle="1" w:styleId="Body">
    <w:name w:val="Body"/>
    <w:basedOn w:val="Normal"/>
    <w:link w:val="BodyChar"/>
    <w:qFormat/>
    <w:rsid w:val="00631E0A"/>
    <w:pPr>
      <w:jc w:val="both"/>
    </w:pPr>
    <w:rPr>
      <w:rFonts w:cs="Arial"/>
      <w:color w:val="000000" w:themeColor="text1"/>
    </w:rPr>
  </w:style>
  <w:style w:type="character" w:customStyle="1" w:styleId="BodyChar">
    <w:name w:val="Body Char"/>
    <w:basedOn w:val="DefaultParagraphFont"/>
    <w:link w:val="Body"/>
    <w:rsid w:val="00631E0A"/>
    <w:rPr>
      <w:rFonts w:ascii="Arial" w:eastAsia="Times New Roman" w:hAnsi="Arial" w:cs="Arial"/>
      <w:color w:val="000000" w:themeColor="text1"/>
      <w:sz w:val="20"/>
      <w:szCs w:val="24"/>
      <w:lang w:val="en-GB" w:eastAsia="en-GB"/>
    </w:rPr>
  </w:style>
  <w:style w:type="paragraph" w:customStyle="1" w:styleId="STDDOCHeader">
    <w:name w:val="STD DOC Header"/>
    <w:link w:val="STDDOCHeaderChar"/>
    <w:rsid w:val="00631E0A"/>
    <w:pPr>
      <w:spacing w:before="240" w:after="240" w:line="240" w:lineRule="exact"/>
    </w:pPr>
    <w:rPr>
      <w:rFonts w:ascii="Georgia" w:eastAsia="Times New Roman" w:hAnsi="Georgia"/>
      <w:b/>
      <w:sz w:val="18"/>
      <w:szCs w:val="24"/>
      <w:lang w:val="de-DE"/>
    </w:rPr>
  </w:style>
  <w:style w:type="character" w:customStyle="1" w:styleId="STDDOCHeaderChar">
    <w:name w:val="STD DOC Header Char"/>
    <w:link w:val="STDDOCHeader"/>
    <w:rsid w:val="00631E0A"/>
    <w:rPr>
      <w:rFonts w:ascii="Georgia" w:eastAsia="Times New Roman" w:hAnsi="Georgia" w:cs="Times New Roman"/>
      <w:b/>
      <w:sz w:val="18"/>
      <w:szCs w:val="24"/>
      <w:lang w:val="de-DE"/>
    </w:rPr>
  </w:style>
  <w:style w:type="paragraph" w:customStyle="1" w:styleId="BodytextJustified">
    <w:name w:val="Body text Justified"/>
    <w:basedOn w:val="Normal"/>
    <w:link w:val="BodytextJustifiedChar"/>
    <w:qFormat/>
    <w:rsid w:val="00631E0A"/>
    <w:pPr>
      <w:spacing w:before="120" w:after="120"/>
      <w:jc w:val="both"/>
    </w:pPr>
    <w:rPr>
      <w:rFonts w:ascii="Georgia" w:hAnsi="Georgia"/>
    </w:rPr>
  </w:style>
  <w:style w:type="character" w:customStyle="1" w:styleId="BodytextJustifiedChar">
    <w:name w:val="Body text Justified Char"/>
    <w:link w:val="BodytextJustified"/>
    <w:rsid w:val="00631E0A"/>
    <w:rPr>
      <w:rFonts w:ascii="Georgia" w:eastAsia="Times New Roman" w:hAnsi="Georgia" w:cs="Times New Roman"/>
      <w:sz w:val="24"/>
      <w:szCs w:val="20"/>
      <w:lang w:val="en-GB"/>
    </w:rPr>
  </w:style>
  <w:style w:type="paragraph" w:customStyle="1" w:styleId="BlueText">
    <w:name w:val="Blue Text"/>
    <w:basedOn w:val="Redtext"/>
    <w:qFormat/>
    <w:rsid w:val="00CD2F1B"/>
    <w:rPr>
      <w:i/>
      <w:color w:val="2715FF"/>
    </w:rPr>
  </w:style>
  <w:style w:type="paragraph" w:customStyle="1" w:styleId="STDDOCDocumentTitleLabel">
    <w:name w:val="STD DOC Document Title Label"/>
    <w:basedOn w:val="Normal"/>
    <w:rsid w:val="003E5EAF"/>
    <w:pPr>
      <w:spacing w:before="1160" w:after="240"/>
      <w:jc w:val="both"/>
    </w:pPr>
    <w:rPr>
      <w:rFonts w:ascii="Georgia" w:eastAsia="Times New Roman" w:hAnsi="Georgia"/>
      <w:b/>
      <w:sz w:val="24"/>
      <w:szCs w:val="24"/>
    </w:rPr>
  </w:style>
  <w:style w:type="paragraph" w:customStyle="1" w:styleId="STDDOCData">
    <w:name w:val="STD DOC Data"/>
    <w:basedOn w:val="Normal"/>
    <w:link w:val="STDDOCDataChar"/>
    <w:rsid w:val="003E5EAF"/>
    <w:pPr>
      <w:tabs>
        <w:tab w:val="left" w:pos="1588"/>
      </w:tabs>
      <w:spacing w:before="120" w:after="120"/>
      <w:jc w:val="both"/>
    </w:pPr>
    <w:rPr>
      <w:rFonts w:ascii="Georgia" w:eastAsia="Times New Roman" w:hAnsi="Georgia"/>
      <w:sz w:val="24"/>
      <w:szCs w:val="24"/>
    </w:rPr>
  </w:style>
  <w:style w:type="character" w:customStyle="1" w:styleId="STDDOCDataChar">
    <w:name w:val="STD DOC Data Char"/>
    <w:link w:val="STDDOCData"/>
    <w:rsid w:val="003E5EAF"/>
    <w:rPr>
      <w:rFonts w:ascii="Georgia" w:eastAsia="Times New Roman" w:hAnsi="Georgia"/>
      <w:sz w:val="24"/>
      <w:szCs w:val="24"/>
      <w:lang w:val="en-GB"/>
    </w:rPr>
  </w:style>
  <w:style w:type="paragraph" w:customStyle="1" w:styleId="STDDOCDataLabel">
    <w:name w:val="STD DOC Data Label"/>
    <w:link w:val="STDDOCDataLabelCharChar"/>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paragraph" w:customStyle="1" w:styleId="STDDOCHeaderChapter">
    <w:name w:val="STD DOC Header Chapter"/>
    <w:next w:val="Normal"/>
    <w:rsid w:val="003E5EAF"/>
    <w:pPr>
      <w:numPr>
        <w:numId w:val="18"/>
      </w:numPr>
      <w:spacing w:before="240" w:after="640" w:line="240" w:lineRule="exact"/>
      <w:ind w:hanging="720"/>
    </w:pPr>
    <w:rPr>
      <w:rFonts w:ascii="Georgia" w:eastAsia="Times New Roman" w:hAnsi="Georgia"/>
      <w:b/>
      <w:sz w:val="18"/>
      <w:szCs w:val="24"/>
      <w:lang w:val="de-DE"/>
    </w:rPr>
  </w:style>
  <w:style w:type="character" w:customStyle="1" w:styleId="STDDOCDataLabelCharChar">
    <w:name w:val="STD DOC Data Label Char Char"/>
    <w:link w:val="STDDOCDataLabel"/>
    <w:rsid w:val="003E5EAF"/>
    <w:rPr>
      <w:rFonts w:ascii="Georgia" w:eastAsia="Times New Roman" w:hAnsi="Georgia" w:cs="Georgia"/>
      <w:b/>
      <w:color w:val="211E1E"/>
      <w:sz w:val="18"/>
      <w:szCs w:val="18"/>
      <w:lang w:val="en-GB" w:eastAsia="it-IT"/>
    </w:rPr>
  </w:style>
  <w:style w:type="character" w:customStyle="1" w:styleId="Label">
    <w:name w:val="Label"/>
    <w:rsid w:val="003E5EAF"/>
    <w:rPr>
      <w:rFonts w:ascii="FuturaTMedCon" w:hAnsi="FuturaTMedCon"/>
      <w:noProof/>
      <w:sz w:val="24"/>
    </w:rPr>
  </w:style>
  <w:style w:type="paragraph" w:customStyle="1" w:styleId="sitename">
    <w:name w:val="sitename"/>
    <w:basedOn w:val="Normal"/>
    <w:rsid w:val="003E5EAF"/>
    <w:pPr>
      <w:spacing w:before="227" w:after="227" w:line="400" w:lineRule="atLeast"/>
      <w:ind w:right="-57"/>
      <w:jc w:val="right"/>
    </w:pPr>
    <w:rPr>
      <w:rFonts w:ascii="NotesStyle-BoldTf" w:eastAsia="Times New Roman" w:hAnsi="NotesStyle-BoldTf"/>
      <w:noProof/>
      <w:color w:val="98979C"/>
      <w:sz w:val="40"/>
      <w:szCs w:val="40"/>
    </w:rPr>
  </w:style>
  <w:style w:type="paragraph" w:customStyle="1" w:styleId="ESA-Signature">
    <w:name w:val="ESA-Signature"/>
    <w:basedOn w:val="Normal"/>
    <w:rsid w:val="003E5EAF"/>
    <w:pPr>
      <w:tabs>
        <w:tab w:val="right" w:pos="9900"/>
      </w:tabs>
      <w:spacing w:before="120" w:after="120"/>
      <w:ind w:right="360"/>
      <w:jc w:val="both"/>
    </w:pPr>
    <w:rPr>
      <w:rFonts w:ascii="Georgia" w:eastAsia="Times New Roman" w:hAnsi="Georgia"/>
      <w:b/>
      <w:noProof/>
      <w:color w:val="8B8D8E"/>
      <w:sz w:val="24"/>
      <w:szCs w:val="18"/>
    </w:rPr>
  </w:style>
  <w:style w:type="paragraph" w:customStyle="1" w:styleId="ESA-Logo2">
    <w:name w:val="ESA-Logo2"/>
    <w:basedOn w:val="ESA-Logo"/>
    <w:rsid w:val="003E5EAF"/>
    <w:pPr>
      <w:spacing w:after="360"/>
    </w:pPr>
    <w:rPr>
      <w:rFonts w:ascii="Georgia" w:eastAsia="Times New Roman" w:hAnsi="Georgia"/>
      <w:vanish w:val="0"/>
      <w:sz w:val="24"/>
      <w:szCs w:val="24"/>
    </w:rPr>
  </w:style>
  <w:style w:type="paragraph" w:customStyle="1" w:styleId="Appendix">
    <w:name w:val="Appendix"/>
    <w:basedOn w:val="Heading1"/>
    <w:next w:val="BodytextJustified"/>
    <w:rsid w:val="003E5EAF"/>
    <w:pPr>
      <w:keepLines w:val="0"/>
      <w:pageBreakBefore/>
      <w:numPr>
        <w:numId w:val="0"/>
      </w:numPr>
      <w:tabs>
        <w:tab w:val="num" w:pos="3067"/>
      </w:tabs>
      <w:spacing w:before="0"/>
      <w:ind w:left="2268" w:hanging="1361"/>
      <w:outlineLvl w:val="8"/>
    </w:pPr>
    <w:rPr>
      <w:rFonts w:ascii="Georgia" w:eastAsia="Times New Roman" w:hAnsi="Georgia" w:cs="Times New Roman"/>
      <w:color w:val="auto"/>
      <w:sz w:val="24"/>
      <w:szCs w:val="20"/>
    </w:rPr>
  </w:style>
  <w:style w:type="paragraph" w:customStyle="1" w:styleId="StyleJustifiedRight-295cm">
    <w:name w:val="Style Justified Right:  -2.95 cm"/>
    <w:basedOn w:val="Normal"/>
    <w:rsid w:val="003E5EAF"/>
    <w:pPr>
      <w:numPr>
        <w:numId w:val="19"/>
      </w:numPr>
      <w:spacing w:before="120" w:after="120"/>
      <w:jc w:val="both"/>
    </w:pPr>
    <w:rPr>
      <w:rFonts w:ascii="Times New Roman" w:eastAsia="Times New Roman" w:hAnsi="Times New Roman"/>
      <w:sz w:val="24"/>
      <w:lang w:eastAsia="en-GB"/>
    </w:rPr>
  </w:style>
  <w:style w:type="paragraph" w:styleId="BalloonText">
    <w:name w:val="Balloon Text"/>
    <w:basedOn w:val="Normal"/>
    <w:link w:val="BalloonTextChar"/>
    <w:semiHidden/>
    <w:rsid w:val="003E5EAF"/>
    <w:pPr>
      <w:spacing w:before="120" w:after="120"/>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E5EAF"/>
    <w:rPr>
      <w:rFonts w:ascii="Tahoma" w:eastAsia="Times New Roman" w:hAnsi="Tahoma" w:cs="Tahoma"/>
      <w:sz w:val="16"/>
      <w:szCs w:val="16"/>
      <w:lang w:val="en-GB"/>
    </w:rPr>
  </w:style>
  <w:style w:type="character" w:styleId="CommentReference">
    <w:name w:val="annotation reference"/>
    <w:uiPriority w:val="99"/>
    <w:semiHidden/>
    <w:rsid w:val="003E5EAF"/>
    <w:rPr>
      <w:sz w:val="16"/>
      <w:szCs w:val="16"/>
    </w:rPr>
  </w:style>
  <w:style w:type="paragraph" w:styleId="CommentText">
    <w:name w:val="annotation text"/>
    <w:basedOn w:val="Normal"/>
    <w:link w:val="CommentTextChar"/>
    <w:uiPriority w:val="99"/>
    <w:semiHidden/>
    <w:rsid w:val="003E5EAF"/>
    <w:pPr>
      <w:spacing w:before="120" w:after="120"/>
      <w:jc w:val="both"/>
    </w:pPr>
    <w:rPr>
      <w:rFonts w:ascii="Georgia" w:eastAsia="Times New Roman" w:hAnsi="Georgia"/>
    </w:rPr>
  </w:style>
  <w:style w:type="character" w:customStyle="1" w:styleId="CommentTextChar">
    <w:name w:val="Comment Text Char"/>
    <w:basedOn w:val="DefaultParagraphFont"/>
    <w:link w:val="CommentText"/>
    <w:uiPriority w:val="99"/>
    <w:semiHidden/>
    <w:rsid w:val="003E5EAF"/>
    <w:rPr>
      <w:rFonts w:ascii="Georgia" w:eastAsia="Times New Roman" w:hAnsi="Georgia"/>
      <w:sz w:val="20"/>
      <w:lang w:val="en-GB"/>
    </w:rPr>
  </w:style>
  <w:style w:type="paragraph" w:styleId="CommentSubject">
    <w:name w:val="annotation subject"/>
    <w:basedOn w:val="CommentText"/>
    <w:next w:val="CommentText"/>
    <w:link w:val="CommentSubjectChar"/>
    <w:semiHidden/>
    <w:rsid w:val="003E5EAF"/>
    <w:rPr>
      <w:b/>
      <w:bCs/>
    </w:rPr>
  </w:style>
  <w:style w:type="character" w:customStyle="1" w:styleId="CommentSubjectChar">
    <w:name w:val="Comment Subject Char"/>
    <w:basedOn w:val="CommentTextChar"/>
    <w:link w:val="CommentSubject"/>
    <w:semiHidden/>
    <w:rsid w:val="003E5EAF"/>
    <w:rPr>
      <w:rFonts w:ascii="Georgia" w:eastAsia="Times New Roman" w:hAnsi="Georgia"/>
      <w:b/>
      <w:bCs/>
      <w:sz w:val="20"/>
      <w:lang w:val="en-GB"/>
    </w:rPr>
  </w:style>
  <w:style w:type="character" w:styleId="Hyperlink">
    <w:name w:val="Hyperlink"/>
    <w:basedOn w:val="DefaultParagraphFont"/>
    <w:uiPriority w:val="99"/>
    <w:unhideWhenUsed/>
    <w:rsid w:val="002A7B03"/>
    <w:rPr>
      <w:rFonts w:ascii="Arial" w:hAnsi="Arial"/>
      <w:color w:val="0563C1" w:themeColor="hyperlink"/>
      <w:sz w:val="20"/>
      <w:u w:val="single"/>
    </w:rPr>
  </w:style>
  <w:style w:type="character" w:customStyle="1" w:styleId="Heading3Char2">
    <w:name w:val="Heading 3 Char2"/>
    <w:aliases w:val="H3 Char,h3 Char,Heading 3 Char Char,Heading 3 Char1 Char Char,Heading 3 Char Char Char Char,H3 Char Char Char Char,h3 Char Char Char Char,H3 Char1 Char Char,h3 Char1 Char Char,Heading 3 Char1 Char Char1 Char Char,Heading 3 Char1 Char1"/>
    <w:rsid w:val="003E5EAF"/>
    <w:rPr>
      <w:rFonts w:ascii="Georgia" w:hAnsi="Georgia" w:cs="Arial"/>
      <w:sz w:val="24"/>
      <w:szCs w:val="24"/>
      <w:lang w:eastAsia="en-US"/>
    </w:rPr>
  </w:style>
  <w:style w:type="character" w:customStyle="1" w:styleId="TOC1Char">
    <w:name w:val="TOC 1 Char"/>
    <w:basedOn w:val="DefaultParagraphFont"/>
    <w:link w:val="TOC1"/>
    <w:uiPriority w:val="39"/>
    <w:rsid w:val="002A7B03"/>
    <w:rPr>
      <w:rFonts w:ascii="Arial" w:hAnsi="Arial"/>
      <w:sz w:val="24"/>
      <w:lang w:val="en-GB"/>
    </w:rPr>
  </w:style>
  <w:style w:type="table" w:styleId="TableList6">
    <w:name w:val="Table List 6"/>
    <w:basedOn w:val="TableNormal"/>
    <w:rsid w:val="003E5EAF"/>
    <w:pPr>
      <w:spacing w:after="0" w:line="240" w:lineRule="atLeast"/>
      <w:jc w:val="both"/>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3E5EAF"/>
    <w:pPr>
      <w:widowControl w:val="0"/>
      <w:spacing w:before="120" w:after="120"/>
      <w:jc w:val="both"/>
    </w:pPr>
    <w:rPr>
      <w:rFonts w:ascii="Times New Roman" w:eastAsia="Times New Roman" w:hAnsi="Times New Roman"/>
      <w:snapToGrid w:val="0"/>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2A7B03"/>
    <w:pPr>
      <w:numPr>
        <w:numId w:val="1"/>
      </w:numPr>
    </w:pPr>
    <w:rPr>
      <w:b w:val="0"/>
      <w:caps/>
      <w:color w:val="44546A" w:themeColor="text2"/>
    </w:rPr>
  </w:style>
  <w:style w:type="character" w:customStyle="1" w:styleId="Title1Char">
    <w:name w:val="Title1 Char"/>
    <w:basedOn w:val="Heading1Char"/>
    <w:link w:val="Title1"/>
    <w:rsid w:val="002A7B03"/>
    <w:rPr>
      <w:rFonts w:ascii="Arial" w:eastAsiaTheme="majorEastAsia" w:hAnsi="Arial" w:cstheme="majorBidi"/>
      <w:b w:val="0"/>
      <w:caps/>
      <w:color w:val="44546A" w:themeColor="text2"/>
      <w:sz w:val="20"/>
      <w:szCs w:val="32"/>
      <w:lang w:val="en-GB"/>
    </w:rPr>
  </w:style>
  <w:style w:type="paragraph" w:customStyle="1" w:styleId="Title2level">
    <w:name w:val="Title2level"/>
    <w:basedOn w:val="Title1"/>
    <w:next w:val="Normal"/>
    <w:link w:val="Title2levelChar"/>
    <w:rsid w:val="002A7B03"/>
    <w:pPr>
      <w:keepLines w:val="0"/>
      <w:numPr>
        <w:numId w:val="2"/>
      </w:numPr>
      <w:spacing w:after="240" w:line="360" w:lineRule="auto"/>
      <w:outlineLvl w:val="1"/>
    </w:pPr>
  </w:style>
  <w:style w:type="character" w:customStyle="1" w:styleId="Title2levelChar">
    <w:name w:val="Title2level Char"/>
    <w:basedOn w:val="Title1Char"/>
    <w:link w:val="Title2level"/>
    <w:rsid w:val="002A7B03"/>
    <w:rPr>
      <w:rFonts w:ascii="Arial" w:eastAsiaTheme="majorEastAsia" w:hAnsi="Arial" w:cstheme="majorBidi"/>
      <w:b w:val="0"/>
      <w:caps/>
      <w:color w:val="44546A" w:themeColor="text2"/>
      <w:sz w:val="20"/>
      <w:szCs w:val="32"/>
      <w:lang w:val="en-GB"/>
    </w:rPr>
  </w:style>
  <w:style w:type="paragraph" w:customStyle="1" w:styleId="Title3level">
    <w:name w:val="Title3_level"/>
    <w:basedOn w:val="Normal"/>
    <w:next w:val="Normal"/>
    <w:link w:val="Title3levelChar"/>
    <w:rsid w:val="002A7B03"/>
    <w:pPr>
      <w:framePr w:wrap="around" w:vAnchor="text" w:hAnchor="text" w:y="1"/>
      <w:numPr>
        <w:numId w:val="3"/>
      </w:numPr>
      <w:tabs>
        <w:tab w:val="left" w:pos="907"/>
      </w:tabs>
      <w:spacing w:before="240" w:after="240"/>
      <w:outlineLvl w:val="2"/>
    </w:pPr>
    <w:rPr>
      <w:b/>
      <w:color w:val="44546A" w:themeColor="text2"/>
      <w:sz w:val="26"/>
    </w:rPr>
  </w:style>
  <w:style w:type="character" w:customStyle="1" w:styleId="Title3levelChar">
    <w:name w:val="Title3_level Char"/>
    <w:basedOn w:val="DefaultParagraphFont"/>
    <w:link w:val="Title3level"/>
    <w:rsid w:val="002A7B03"/>
    <w:rPr>
      <w:rFonts w:ascii="Arial" w:hAnsi="Arial"/>
      <w:b/>
      <w:color w:val="44546A" w:themeColor="text2"/>
      <w:sz w:val="26"/>
      <w:lang w:val="en-GB"/>
    </w:rPr>
  </w:style>
  <w:style w:type="paragraph" w:styleId="TOC2">
    <w:name w:val="toc 2"/>
    <w:basedOn w:val="Normal"/>
    <w:next w:val="Normal"/>
    <w:autoRedefine/>
    <w:uiPriority w:val="39"/>
    <w:unhideWhenUsed/>
    <w:qFormat/>
    <w:rsid w:val="002A7B03"/>
    <w:pPr>
      <w:spacing w:after="100" w:line="360" w:lineRule="auto"/>
    </w:pPr>
    <w:rPr>
      <w:rFonts w:eastAsiaTheme="minorEastAsia"/>
      <w:lang w:val="en-US"/>
    </w:rPr>
  </w:style>
  <w:style w:type="paragraph" w:styleId="TOC3">
    <w:name w:val="toc 3"/>
    <w:basedOn w:val="Normal"/>
    <w:next w:val="Normal"/>
    <w:autoRedefine/>
    <w:uiPriority w:val="39"/>
    <w:unhideWhenUsed/>
    <w:qFormat/>
    <w:rsid w:val="002A7B03"/>
    <w:pPr>
      <w:spacing w:after="100"/>
    </w:pPr>
    <w:rPr>
      <w:rFonts w:eastAsiaTheme="minorEastAsia"/>
      <w:lang w:val="en-US"/>
    </w:rPr>
  </w:style>
  <w:style w:type="paragraph" w:styleId="TOC4">
    <w:name w:val="toc 4"/>
    <w:basedOn w:val="Normal"/>
    <w:next w:val="Normal"/>
    <w:autoRedefine/>
    <w:uiPriority w:val="39"/>
    <w:unhideWhenUsed/>
    <w:rsid w:val="002A7B03"/>
    <w:pPr>
      <w:spacing w:after="100" w:line="360" w:lineRule="auto"/>
    </w:pPr>
  </w:style>
  <w:style w:type="paragraph" w:styleId="TOC5">
    <w:name w:val="toc 5"/>
    <w:basedOn w:val="Normal"/>
    <w:next w:val="Normal"/>
    <w:autoRedefine/>
    <w:uiPriority w:val="39"/>
    <w:unhideWhenUsed/>
    <w:rsid w:val="002A7B03"/>
    <w:pPr>
      <w:spacing w:after="100"/>
    </w:pPr>
  </w:style>
  <w:style w:type="character" w:customStyle="1" w:styleId="Heading9Char">
    <w:name w:val="Heading 9 Char"/>
    <w:basedOn w:val="DefaultParagraphFont"/>
    <w:link w:val="Heading9"/>
    <w:rsid w:val="00B2434D"/>
    <w:rPr>
      <w:rFonts w:ascii="Arial" w:hAnsi="Arial" w:cs="Arial"/>
      <w:i/>
      <w:sz w:val="20"/>
      <w:szCs w:val="22"/>
      <w:lang w:val="en-GB"/>
    </w:rPr>
  </w:style>
  <w:style w:type="character" w:customStyle="1" w:styleId="EndnoteTextChar">
    <w:name w:val="Endnote Text Char"/>
    <w:basedOn w:val="DefaultParagraphFont"/>
    <w:link w:val="EndnoteText"/>
    <w:uiPriority w:val="99"/>
    <w:rsid w:val="003E5EAF"/>
    <w:rPr>
      <w:rFonts w:ascii="Times New Roman" w:eastAsia="Times New Roman" w:hAnsi="Times New Roman"/>
      <w:snapToGrid w:val="0"/>
      <w:sz w:val="20"/>
      <w:lang w:val="en-GB"/>
    </w:rPr>
  </w:style>
  <w:style w:type="paragraph" w:customStyle="1" w:styleId="Bullet">
    <w:name w:val="Bullet"/>
    <w:basedOn w:val="Normal"/>
    <w:uiPriority w:val="99"/>
    <w:rsid w:val="003E5EAF"/>
    <w:pPr>
      <w:numPr>
        <w:numId w:val="20"/>
      </w:numPr>
      <w:spacing w:before="120" w:after="120"/>
      <w:jc w:val="both"/>
    </w:pPr>
    <w:rPr>
      <w:rFonts w:eastAsia="Times New Roman"/>
      <w:sz w:val="22"/>
    </w:rPr>
  </w:style>
  <w:style w:type="paragraph" w:customStyle="1" w:styleId="Criterion">
    <w:name w:val="Criterion"/>
    <w:basedOn w:val="BodyText"/>
    <w:next w:val="BodyText"/>
    <w:rsid w:val="003E5EAF"/>
    <w:pPr>
      <w:keepNext/>
      <w:keepLines/>
      <w:tabs>
        <w:tab w:val="left" w:pos="1350"/>
        <w:tab w:val="right" w:pos="9630"/>
      </w:tabs>
      <w:spacing w:before="240" w:after="240"/>
      <w:ind w:left="1349" w:hanging="1349"/>
      <w:jc w:val="both"/>
    </w:pPr>
    <w:rPr>
      <w:rFonts w:ascii="Georgia" w:eastAsia="Times New Roman" w:hAnsi="Georgia"/>
      <w:b/>
      <w:sz w:val="22"/>
      <w:szCs w:val="22"/>
    </w:rPr>
  </w:style>
  <w:style w:type="paragraph" w:styleId="FootnoteText">
    <w:name w:val="footnote text"/>
    <w:basedOn w:val="Normal"/>
    <w:link w:val="FootnoteTextChar"/>
    <w:uiPriority w:val="99"/>
    <w:rsid w:val="00F44552"/>
    <w:rPr>
      <w:lang w:val="it-IT"/>
    </w:rPr>
  </w:style>
  <w:style w:type="character" w:customStyle="1" w:styleId="FootnoteTextChar">
    <w:name w:val="Footnote Text Char"/>
    <w:basedOn w:val="DefaultParagraphFont"/>
    <w:link w:val="FootnoteText"/>
    <w:uiPriority w:val="99"/>
    <w:rsid w:val="00F44552"/>
    <w:rPr>
      <w:rFonts w:ascii="Arial" w:eastAsia="Times New Roman" w:hAnsi="Arial" w:cs="Times New Roman"/>
      <w:sz w:val="20"/>
      <w:szCs w:val="20"/>
      <w:lang w:eastAsia="en-GB"/>
    </w:rPr>
  </w:style>
  <w:style w:type="character" w:styleId="FootnoteReference">
    <w:name w:val="footnote reference"/>
    <w:basedOn w:val="DefaultParagraphFont"/>
    <w:uiPriority w:val="99"/>
    <w:rsid w:val="00F44552"/>
    <w:rPr>
      <w:rFonts w:ascii="Arial" w:hAnsi="Arial"/>
      <w:sz w:val="20"/>
      <w:vertAlign w:val="superscript"/>
    </w:rPr>
  </w:style>
  <w:style w:type="paragraph" w:styleId="TOC6">
    <w:name w:val="toc 6"/>
    <w:basedOn w:val="Normal"/>
    <w:next w:val="Normal"/>
    <w:autoRedefine/>
    <w:uiPriority w:val="39"/>
    <w:rsid w:val="00072AD4"/>
    <w:pPr>
      <w:tabs>
        <w:tab w:val="left" w:pos="448"/>
        <w:tab w:val="right" w:leader="dot" w:pos="9628"/>
      </w:tabs>
      <w:spacing w:line="240" w:lineRule="exact"/>
    </w:pPr>
    <w:rPr>
      <w:sz w:val="18"/>
    </w:rPr>
  </w:style>
  <w:style w:type="paragraph" w:styleId="TOC7">
    <w:name w:val="toc 7"/>
    <w:basedOn w:val="Normal"/>
    <w:next w:val="Normal"/>
    <w:autoRedefine/>
    <w:uiPriority w:val="39"/>
    <w:rsid w:val="001C70D8"/>
    <w:pPr>
      <w:tabs>
        <w:tab w:val="left" w:pos="448"/>
        <w:tab w:val="right" w:leader="dot" w:pos="9628"/>
      </w:tabs>
      <w:spacing w:line="240" w:lineRule="exact"/>
    </w:pPr>
    <w:rPr>
      <w:sz w:val="18"/>
    </w:rPr>
  </w:style>
  <w:style w:type="paragraph" w:styleId="TOC8">
    <w:name w:val="toc 8"/>
    <w:basedOn w:val="Normal"/>
    <w:next w:val="Normal"/>
    <w:autoRedefine/>
    <w:uiPriority w:val="39"/>
    <w:rsid w:val="001C70D8"/>
    <w:pPr>
      <w:tabs>
        <w:tab w:val="left" w:pos="448"/>
        <w:tab w:val="right" w:leader="dot" w:pos="9628"/>
      </w:tabs>
      <w:spacing w:line="240" w:lineRule="exact"/>
    </w:pPr>
    <w:rPr>
      <w:sz w:val="18"/>
    </w:rPr>
  </w:style>
  <w:style w:type="paragraph" w:styleId="TOC9">
    <w:name w:val="toc 9"/>
    <w:basedOn w:val="Normal"/>
    <w:next w:val="Normal"/>
    <w:autoRedefine/>
    <w:uiPriority w:val="39"/>
    <w:rsid w:val="001C70D8"/>
    <w:pPr>
      <w:tabs>
        <w:tab w:val="left" w:pos="448"/>
        <w:tab w:val="right" w:leader="dot" w:pos="9628"/>
      </w:tabs>
      <w:spacing w:line="240" w:lineRule="exact"/>
    </w:pPr>
    <w:rPr>
      <w:sz w:val="18"/>
    </w:rPr>
  </w:style>
  <w:style w:type="paragraph" w:customStyle="1" w:styleId="ESA-Logo">
    <w:name w:val="ESA-Logo"/>
    <w:basedOn w:val="Normal"/>
    <w:rsid w:val="001C70D8"/>
    <w:pPr>
      <w:spacing w:before="447"/>
      <w:jc w:val="right"/>
    </w:pPr>
    <w:rPr>
      <w:vanish/>
    </w:rPr>
  </w:style>
  <w:style w:type="paragraph" w:customStyle="1" w:styleId="StyleBodyTextGeorgia11ptLatinBold">
    <w:name w:val="Style Body Text + Georgia 11 pt (Latin) Bold"/>
    <w:basedOn w:val="BodyText"/>
    <w:link w:val="StyleBodyTextGeorgia11ptLatinBoldChar"/>
    <w:rsid w:val="003E5EAF"/>
    <w:pPr>
      <w:keepNext/>
      <w:spacing w:before="60" w:after="60"/>
      <w:jc w:val="both"/>
    </w:pPr>
    <w:rPr>
      <w:rFonts w:ascii="Georgia" w:eastAsia="Times New Roman" w:hAnsi="Georgia"/>
      <w:b/>
      <w:sz w:val="22"/>
      <w:szCs w:val="22"/>
    </w:rPr>
  </w:style>
  <w:style w:type="character" w:customStyle="1" w:styleId="StyleBodyTextGeorgia11ptLatinBoldChar">
    <w:name w:val="Style Body Text + Georgia 11 pt (Latin) Bold Char"/>
    <w:link w:val="StyleBodyTextGeorgia11ptLatinBold"/>
    <w:rsid w:val="003E5EAF"/>
    <w:rPr>
      <w:rFonts w:ascii="Georgia" w:eastAsia="Times New Roman" w:hAnsi="Georgia"/>
      <w:b/>
      <w:sz w:val="22"/>
      <w:szCs w:val="22"/>
      <w:lang w:val="en-GB"/>
    </w:rPr>
  </w:style>
  <w:style w:type="paragraph" w:customStyle="1" w:styleId="Article">
    <w:name w:val="Article"/>
    <w:basedOn w:val="Heading2"/>
    <w:next w:val="Heading3"/>
    <w:qFormat/>
    <w:rsid w:val="003E5EAF"/>
    <w:pPr>
      <w:keepLines w:val="0"/>
      <w:numPr>
        <w:numId w:val="21"/>
      </w:numPr>
      <w:suppressAutoHyphens/>
      <w:spacing w:before="0"/>
    </w:pPr>
    <w:rPr>
      <w:rFonts w:ascii="Times New Roman" w:eastAsia="Times New Roman" w:hAnsi="Times New Roman" w:cs="Times New Roman"/>
      <w:b/>
      <w:caps w:val="0"/>
      <w:color w:val="auto"/>
      <w:sz w:val="24"/>
      <w:szCs w:val="24"/>
      <w:lang w:eastAsia="ar-SA"/>
    </w:rPr>
  </w:style>
  <w:style w:type="paragraph" w:customStyle="1" w:styleId="Subarticle">
    <w:name w:val="Subarticle"/>
    <w:basedOn w:val="Heading3"/>
    <w:qFormat/>
    <w:rsid w:val="003E5EAF"/>
    <w:pPr>
      <w:keepLines w:val="0"/>
      <w:numPr>
        <w:numId w:val="21"/>
      </w:numPr>
      <w:tabs>
        <w:tab w:val="left" w:pos="900"/>
        <w:tab w:val="left" w:pos="1620"/>
        <w:tab w:val="left" w:pos="2520"/>
      </w:tabs>
      <w:suppressAutoHyphens/>
      <w:spacing w:before="0"/>
      <w:jc w:val="both"/>
    </w:pPr>
    <w:rPr>
      <w:rFonts w:ascii="Times New Roman" w:eastAsia="Times New Roman" w:hAnsi="Times New Roman" w:cs="Times New Roman"/>
      <w:bCs/>
      <w:i/>
      <w:color w:val="auto"/>
      <w:sz w:val="24"/>
      <w:szCs w:val="24"/>
      <w:lang w:eastAsia="ar-SA"/>
    </w:rPr>
  </w:style>
  <w:style w:type="paragraph" w:customStyle="1" w:styleId="SubarticleLevel3">
    <w:name w:val="Subarticle Level 3"/>
    <w:basedOn w:val="Normal"/>
    <w:link w:val="SubarticleLevel3CharChar"/>
    <w:rsid w:val="003E5EAF"/>
    <w:pPr>
      <w:numPr>
        <w:ilvl w:val="4"/>
        <w:numId w:val="21"/>
      </w:numPr>
      <w:suppressAutoHyphens/>
      <w:spacing w:before="120" w:after="120"/>
      <w:jc w:val="both"/>
    </w:pPr>
    <w:rPr>
      <w:rFonts w:ascii="Times New Roman" w:eastAsia="Times New Roman" w:hAnsi="Times New Roman"/>
      <w:sz w:val="24"/>
      <w:szCs w:val="24"/>
      <w:lang w:eastAsia="ar-SA"/>
    </w:rPr>
  </w:style>
  <w:style w:type="character" w:customStyle="1" w:styleId="SubarticleLevel3CharChar">
    <w:name w:val="Subarticle Level 3 Char Char"/>
    <w:link w:val="SubarticleLevel3"/>
    <w:locked/>
    <w:rsid w:val="003E5EAF"/>
    <w:rPr>
      <w:rFonts w:ascii="Times New Roman" w:eastAsia="Times New Roman" w:hAnsi="Times New Roman"/>
      <w:sz w:val="24"/>
      <w:szCs w:val="24"/>
      <w:lang w:val="en-GB" w:eastAsia="ar-SA"/>
    </w:rPr>
  </w:style>
  <w:style w:type="paragraph" w:customStyle="1" w:styleId="Astrium-Normal">
    <w:name w:val="Astrium-Normal"/>
    <w:rsid w:val="003E5EAF"/>
    <w:pPr>
      <w:spacing w:before="60" w:after="120" w:line="260" w:lineRule="atLeast"/>
      <w:jc w:val="both"/>
    </w:pPr>
    <w:rPr>
      <w:rFonts w:eastAsia="Times New Roman"/>
      <w:lang w:val="en-GB"/>
    </w:rPr>
  </w:style>
  <w:style w:type="paragraph" w:customStyle="1" w:styleId="tabletext10pt">
    <w:name w:val="tabletext10pt"/>
    <w:basedOn w:val="Normal"/>
    <w:rsid w:val="003E5EAF"/>
    <w:pPr>
      <w:spacing w:before="120" w:after="40"/>
      <w:jc w:val="both"/>
    </w:pPr>
    <w:rPr>
      <w:rFonts w:ascii="Times" w:eastAsia="Times New Roman" w:hAnsi="Times"/>
      <w:lang w:val="en-US"/>
    </w:rPr>
  </w:style>
  <w:style w:type="paragraph" w:customStyle="1" w:styleId="Question">
    <w:name w:val="Question"/>
    <w:basedOn w:val="BodytextJustified"/>
    <w:link w:val="QuestionChar"/>
    <w:qFormat/>
    <w:rsid w:val="003E5EAF"/>
    <w:pPr>
      <w:keepLines/>
      <w:numPr>
        <w:numId w:val="22"/>
      </w:numPr>
      <w:spacing w:after="160"/>
    </w:pPr>
    <w:rPr>
      <w:rFonts w:eastAsia="Times New Roman"/>
      <w:i/>
      <w:noProof/>
      <w:color w:val="00B050"/>
      <w:sz w:val="24"/>
      <w:lang w:eastAsia="en-GB"/>
    </w:rPr>
  </w:style>
  <w:style w:type="paragraph" w:customStyle="1" w:styleId="Requirement">
    <w:name w:val="Requirement"/>
    <w:basedOn w:val="Normal"/>
    <w:link w:val="RequirementChar"/>
    <w:qFormat/>
    <w:rsid w:val="005512A1"/>
    <w:pPr>
      <w:keepLines/>
      <w:spacing w:before="120" w:after="40"/>
      <w:jc w:val="both"/>
    </w:pPr>
    <w:rPr>
      <w:rFonts w:eastAsia="Times New Roman"/>
      <w:noProof/>
      <w:color w:val="000000" w:themeColor="text1"/>
      <w:szCs w:val="24"/>
      <w:lang w:eastAsia="en-GB"/>
    </w:rPr>
  </w:style>
  <w:style w:type="character" w:customStyle="1" w:styleId="QuestionChar">
    <w:name w:val="Question Char"/>
    <w:basedOn w:val="BodytextJustifiedChar"/>
    <w:link w:val="Question"/>
    <w:rsid w:val="003E5EAF"/>
    <w:rPr>
      <w:rFonts w:ascii="Georgia" w:eastAsia="Times New Roman" w:hAnsi="Georgia" w:cs="Times New Roman"/>
      <w:i/>
      <w:noProof/>
      <w:color w:val="00B050"/>
      <w:sz w:val="24"/>
      <w:szCs w:val="20"/>
      <w:lang w:val="en-GB" w:eastAsia="en-GB"/>
    </w:rPr>
  </w:style>
  <w:style w:type="character" w:customStyle="1" w:styleId="RequirementChar">
    <w:name w:val="Requirement Char"/>
    <w:basedOn w:val="QuestionChar"/>
    <w:link w:val="Requirement"/>
    <w:rsid w:val="005512A1"/>
    <w:rPr>
      <w:rFonts w:ascii="Georgia" w:eastAsia="Times New Roman" w:hAnsi="Georgia" w:cs="Times New Roman"/>
      <w:i w:val="0"/>
      <w:noProof/>
      <w:color w:val="000000" w:themeColor="text1"/>
      <w:sz w:val="24"/>
      <w:szCs w:val="24"/>
      <w:lang w:val="en-GB" w:eastAsia="en-GB"/>
    </w:rPr>
  </w:style>
  <w:style w:type="paragraph" w:customStyle="1" w:styleId="Draft">
    <w:name w:val="Draft"/>
    <w:basedOn w:val="Requirement"/>
    <w:link w:val="DraftChar"/>
    <w:qFormat/>
    <w:rsid w:val="003E5EAF"/>
    <w:pPr>
      <w:numPr>
        <w:numId w:val="23"/>
      </w:numPr>
    </w:pPr>
  </w:style>
  <w:style w:type="character" w:customStyle="1" w:styleId="DraftChar">
    <w:name w:val="Draft Char"/>
    <w:basedOn w:val="RequirementChar"/>
    <w:link w:val="Draft"/>
    <w:rsid w:val="003E5EAF"/>
    <w:rPr>
      <w:rFonts w:ascii="Georgia" w:eastAsia="Times New Roman" w:hAnsi="Georgia" w:cs="Times New Roman"/>
      <w:i w:val="0"/>
      <w:noProof/>
      <w:color w:val="000000" w:themeColor="text1"/>
      <w:sz w:val="24"/>
      <w:szCs w:val="24"/>
      <w:lang w:val="en-GB" w:eastAsia="en-GB"/>
    </w:rPr>
  </w:style>
  <w:style w:type="paragraph" w:customStyle="1" w:styleId="Default">
    <w:name w:val="Default"/>
    <w:rsid w:val="003E5EAF"/>
    <w:pPr>
      <w:widowControl w:val="0"/>
      <w:autoSpaceDE w:val="0"/>
      <w:autoSpaceDN w:val="0"/>
      <w:adjustRightInd w:val="0"/>
      <w:spacing w:after="0" w:line="240" w:lineRule="auto"/>
    </w:pPr>
    <w:rPr>
      <w:rFonts w:ascii="Times New Roman" w:eastAsia="Times New Roman" w:hAnsi="Times New Roman"/>
      <w:color w:val="000000"/>
      <w:sz w:val="24"/>
      <w:szCs w:val="24"/>
      <w:lang w:val="en-GB" w:eastAsia="en-GB"/>
    </w:rPr>
  </w:style>
  <w:style w:type="paragraph" w:customStyle="1" w:styleId="Annex">
    <w:name w:val="Annex"/>
    <w:basedOn w:val="Heading1"/>
    <w:link w:val="AnnexChar"/>
    <w:qFormat/>
    <w:rsid w:val="003E5EAF"/>
    <w:pPr>
      <w:keepLines w:val="0"/>
      <w:pageBreakBefore/>
      <w:numPr>
        <w:numId w:val="24"/>
      </w:numPr>
      <w:spacing w:before="2400"/>
      <w:jc w:val="center"/>
    </w:pPr>
    <w:rPr>
      <w:rFonts w:ascii="Georgia" w:eastAsia="Times New Roman" w:hAnsi="Georgia"/>
      <w:caps/>
      <w:sz w:val="24"/>
      <w:szCs w:val="24"/>
    </w:rPr>
  </w:style>
  <w:style w:type="character" w:customStyle="1" w:styleId="AnnexChar">
    <w:name w:val="Annex Char"/>
    <w:basedOn w:val="Heading1Char"/>
    <w:link w:val="Annex"/>
    <w:rsid w:val="003E5EAF"/>
    <w:rPr>
      <w:rFonts w:ascii="Georgia" w:eastAsia="Times New Roman" w:hAnsi="Georgia" w:cstheme="majorBidi"/>
      <w:b/>
      <w:caps/>
      <w:color w:val="000000" w:themeColor="text1"/>
      <w:sz w:val="24"/>
      <w:szCs w:val="24"/>
      <w:lang w:val="en-GB"/>
    </w:rPr>
  </w:style>
  <w:style w:type="paragraph" w:customStyle="1" w:styleId="InfoList">
    <w:name w:val="Info List"/>
    <w:basedOn w:val="Info"/>
    <w:link w:val="InfoListChar"/>
    <w:qFormat/>
    <w:rsid w:val="003E5EAF"/>
    <w:pPr>
      <w:numPr>
        <w:numId w:val="25"/>
      </w:numPr>
      <w:spacing w:before="40"/>
      <w:ind w:left="851" w:hanging="284"/>
      <w:jc w:val="left"/>
    </w:pPr>
    <w:rPr>
      <w:rFonts w:ascii="Georgia" w:eastAsia="Times New Roman" w:hAnsi="Georgia"/>
      <w:szCs w:val="24"/>
    </w:rPr>
  </w:style>
  <w:style w:type="character" w:customStyle="1" w:styleId="InfoListChar">
    <w:name w:val="Info List Char"/>
    <w:basedOn w:val="InfoChar"/>
    <w:link w:val="InfoList"/>
    <w:rsid w:val="003E5EAF"/>
    <w:rPr>
      <w:rFonts w:ascii="Georgia" w:eastAsia="Times New Roman" w:hAnsi="Georgia"/>
      <w:i/>
      <w:color w:val="0070C0"/>
      <w:sz w:val="20"/>
      <w:szCs w:val="24"/>
      <w:lang w:val="en-GB"/>
    </w:rPr>
  </w:style>
  <w:style w:type="table" w:customStyle="1" w:styleId="TableGrid1">
    <w:name w:val="Table Grid1"/>
    <w:basedOn w:val="TableNormal"/>
    <w:next w:val="TableGrid"/>
    <w:uiPriority w:val="39"/>
    <w:rsid w:val="003E5EAF"/>
    <w:pPr>
      <w:spacing w:after="0" w:line="240"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C70D8"/>
    <w:rPr>
      <w:b/>
      <w:bCs/>
    </w:rPr>
  </w:style>
  <w:style w:type="paragraph" w:styleId="NormalWeb">
    <w:name w:val="Normal (Web)"/>
    <w:basedOn w:val="Normal"/>
    <w:semiHidden/>
    <w:unhideWhenUsed/>
    <w:rsid w:val="003E5EAF"/>
    <w:pPr>
      <w:spacing w:before="120" w:after="120"/>
      <w:jc w:val="both"/>
    </w:pPr>
    <w:rPr>
      <w:rFonts w:ascii="Times New Roman" w:eastAsia="Times New Roman" w:hAnsi="Times New Roman"/>
      <w:sz w:val="24"/>
      <w:szCs w:val="24"/>
    </w:rPr>
  </w:style>
  <w:style w:type="paragraph" w:customStyle="1" w:styleId="DataLabel">
    <w:name w:val="Data Label"/>
    <w:link w:val="DataLabelChar"/>
    <w:uiPriority w:val="19"/>
    <w:qFormat/>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3E5EAF"/>
    <w:rPr>
      <w:rFonts w:ascii="Georgia" w:eastAsia="Times New Roman" w:hAnsi="Georgia" w:cs="Georgia"/>
      <w:b/>
      <w:color w:val="211E1E"/>
      <w:sz w:val="18"/>
      <w:szCs w:val="18"/>
      <w:lang w:val="en-GB" w:eastAsia="it-IT"/>
    </w:rPr>
  </w:style>
  <w:style w:type="character" w:styleId="HTMLSample">
    <w:name w:val="HTML Sample"/>
    <w:basedOn w:val="DefaultParagraphFont"/>
    <w:semiHidden/>
    <w:unhideWhenUsed/>
    <w:rsid w:val="003E5EAF"/>
    <w:rPr>
      <w:rFonts w:ascii="Consolas" w:hAnsi="Consolas" w:cs="Consolas"/>
      <w:sz w:val="24"/>
      <w:szCs w:val="24"/>
    </w:rPr>
  </w:style>
  <w:style w:type="character" w:styleId="FollowedHyperlink">
    <w:name w:val="FollowedHyperlink"/>
    <w:basedOn w:val="BodyChar"/>
    <w:rsid w:val="00F44552"/>
    <w:rPr>
      <w:rFonts w:ascii="Arial" w:eastAsia="Times New Roman" w:hAnsi="Arial" w:cs="Arial"/>
      <w:color w:val="800080"/>
      <w:sz w:val="20"/>
      <w:szCs w:val="24"/>
      <w:u w:val="single"/>
      <w:lang w:val="en-GB" w:eastAsia="en-GB"/>
    </w:rPr>
  </w:style>
  <w:style w:type="paragraph" w:styleId="Index1">
    <w:name w:val="index 1"/>
    <w:basedOn w:val="Normal"/>
    <w:next w:val="Normal"/>
    <w:autoRedefine/>
    <w:uiPriority w:val="99"/>
    <w:rsid w:val="001C70D8"/>
    <w:pPr>
      <w:ind w:left="240" w:hanging="240"/>
    </w:pPr>
  </w:style>
  <w:style w:type="paragraph" w:styleId="Index2">
    <w:name w:val="index 2"/>
    <w:basedOn w:val="Normal"/>
    <w:next w:val="Normal"/>
    <w:autoRedefine/>
    <w:semiHidden/>
    <w:rsid w:val="001C70D8"/>
    <w:pPr>
      <w:ind w:left="480" w:hanging="240"/>
    </w:pPr>
  </w:style>
  <w:style w:type="paragraph" w:styleId="Index3">
    <w:name w:val="index 3"/>
    <w:basedOn w:val="Normal"/>
    <w:next w:val="Normal"/>
    <w:autoRedefine/>
    <w:semiHidden/>
    <w:rsid w:val="001C70D8"/>
    <w:pPr>
      <w:ind w:left="720" w:hanging="240"/>
    </w:pPr>
  </w:style>
  <w:style w:type="paragraph" w:styleId="Index4">
    <w:name w:val="index 4"/>
    <w:basedOn w:val="Normal"/>
    <w:next w:val="Normal"/>
    <w:autoRedefine/>
    <w:semiHidden/>
    <w:rsid w:val="001C70D8"/>
    <w:pPr>
      <w:ind w:left="960" w:hanging="240"/>
    </w:pPr>
  </w:style>
  <w:style w:type="paragraph" w:styleId="Index5">
    <w:name w:val="index 5"/>
    <w:basedOn w:val="Normal"/>
    <w:next w:val="Normal"/>
    <w:autoRedefine/>
    <w:semiHidden/>
    <w:rsid w:val="001C70D8"/>
    <w:pPr>
      <w:ind w:left="1200" w:hanging="240"/>
    </w:pPr>
  </w:style>
  <w:style w:type="paragraph" w:styleId="Index6">
    <w:name w:val="index 6"/>
    <w:basedOn w:val="Normal"/>
    <w:next w:val="Normal"/>
    <w:autoRedefine/>
    <w:semiHidden/>
    <w:rsid w:val="001C70D8"/>
    <w:pPr>
      <w:ind w:left="1440" w:hanging="240"/>
    </w:pPr>
  </w:style>
  <w:style w:type="paragraph" w:styleId="Index7">
    <w:name w:val="index 7"/>
    <w:basedOn w:val="Normal"/>
    <w:next w:val="Normal"/>
    <w:autoRedefine/>
    <w:semiHidden/>
    <w:rsid w:val="001C70D8"/>
    <w:pPr>
      <w:ind w:left="1680" w:hanging="240"/>
    </w:pPr>
  </w:style>
  <w:style w:type="paragraph" w:styleId="Index8">
    <w:name w:val="index 8"/>
    <w:basedOn w:val="Normal"/>
    <w:next w:val="Normal"/>
    <w:autoRedefine/>
    <w:semiHidden/>
    <w:rsid w:val="001C70D8"/>
    <w:pPr>
      <w:ind w:left="1920" w:hanging="240"/>
    </w:pPr>
  </w:style>
  <w:style w:type="paragraph" w:styleId="Index9">
    <w:name w:val="index 9"/>
    <w:basedOn w:val="Normal"/>
    <w:next w:val="Normal"/>
    <w:autoRedefine/>
    <w:semiHidden/>
    <w:rsid w:val="001C70D8"/>
    <w:pPr>
      <w:ind w:left="2160" w:hanging="240"/>
    </w:pPr>
  </w:style>
  <w:style w:type="paragraph" w:styleId="IndexHeading">
    <w:name w:val="index heading"/>
    <w:basedOn w:val="Normal"/>
    <w:next w:val="Index1"/>
    <w:semiHidden/>
    <w:rsid w:val="001C70D8"/>
    <w:rPr>
      <w:rFonts w:cs="Arial"/>
      <w:b/>
      <w:bCs/>
    </w:rPr>
  </w:style>
  <w:style w:type="paragraph" w:styleId="List">
    <w:name w:val="List"/>
    <w:basedOn w:val="Normal"/>
    <w:rsid w:val="001C70D8"/>
    <w:pPr>
      <w:ind w:left="360" w:hanging="360"/>
    </w:pPr>
  </w:style>
  <w:style w:type="paragraph" w:styleId="List2">
    <w:name w:val="List 2"/>
    <w:basedOn w:val="Normal"/>
    <w:rsid w:val="001C70D8"/>
    <w:pPr>
      <w:ind w:left="720" w:hanging="360"/>
    </w:pPr>
  </w:style>
  <w:style w:type="paragraph" w:styleId="List3">
    <w:name w:val="List 3"/>
    <w:basedOn w:val="Normal"/>
    <w:rsid w:val="001C70D8"/>
    <w:pPr>
      <w:ind w:left="1080" w:hanging="360"/>
    </w:pPr>
  </w:style>
  <w:style w:type="paragraph" w:styleId="List4">
    <w:name w:val="List 4"/>
    <w:basedOn w:val="Normal"/>
    <w:rsid w:val="001C70D8"/>
    <w:pPr>
      <w:ind w:left="1440" w:hanging="360"/>
    </w:pPr>
  </w:style>
  <w:style w:type="paragraph" w:styleId="List5">
    <w:name w:val="List 5"/>
    <w:basedOn w:val="Normal"/>
    <w:rsid w:val="001C70D8"/>
    <w:pPr>
      <w:ind w:left="1800" w:hanging="360"/>
    </w:pPr>
  </w:style>
  <w:style w:type="paragraph" w:styleId="ListBullet">
    <w:name w:val="List Bullet"/>
    <w:basedOn w:val="Normal"/>
    <w:rsid w:val="001C70D8"/>
    <w:pPr>
      <w:numPr>
        <w:numId w:val="4"/>
      </w:numPr>
    </w:pPr>
  </w:style>
  <w:style w:type="paragraph" w:styleId="ListBullet2">
    <w:name w:val="List Bullet 2"/>
    <w:basedOn w:val="Normal"/>
    <w:rsid w:val="001C70D8"/>
    <w:pPr>
      <w:numPr>
        <w:numId w:val="5"/>
      </w:numPr>
    </w:pPr>
  </w:style>
  <w:style w:type="paragraph" w:styleId="ListBullet3">
    <w:name w:val="List Bullet 3"/>
    <w:basedOn w:val="Normal"/>
    <w:rsid w:val="001C70D8"/>
    <w:pPr>
      <w:numPr>
        <w:numId w:val="6"/>
      </w:numPr>
    </w:pPr>
  </w:style>
  <w:style w:type="paragraph" w:styleId="ListBullet4">
    <w:name w:val="List Bullet 4"/>
    <w:basedOn w:val="Normal"/>
    <w:rsid w:val="001C70D8"/>
    <w:pPr>
      <w:numPr>
        <w:numId w:val="7"/>
      </w:numPr>
    </w:pPr>
  </w:style>
  <w:style w:type="paragraph" w:styleId="ListBullet5">
    <w:name w:val="List Bullet 5"/>
    <w:basedOn w:val="Normal"/>
    <w:rsid w:val="001C70D8"/>
    <w:pPr>
      <w:numPr>
        <w:numId w:val="8"/>
      </w:numPr>
    </w:pPr>
  </w:style>
  <w:style w:type="paragraph" w:styleId="ListContinue">
    <w:name w:val="List Continue"/>
    <w:basedOn w:val="Normal"/>
    <w:rsid w:val="001C70D8"/>
    <w:pPr>
      <w:spacing w:after="120"/>
      <w:ind w:left="360"/>
    </w:pPr>
  </w:style>
  <w:style w:type="paragraph" w:styleId="ListContinue2">
    <w:name w:val="List Continue 2"/>
    <w:basedOn w:val="Normal"/>
    <w:rsid w:val="001C70D8"/>
    <w:pPr>
      <w:spacing w:after="120"/>
      <w:ind w:left="720"/>
    </w:pPr>
  </w:style>
  <w:style w:type="paragraph" w:styleId="ListContinue3">
    <w:name w:val="List Continue 3"/>
    <w:basedOn w:val="Normal"/>
    <w:rsid w:val="001C70D8"/>
    <w:pPr>
      <w:spacing w:after="120"/>
      <w:ind w:left="1080"/>
    </w:pPr>
  </w:style>
  <w:style w:type="paragraph" w:styleId="ListContinue4">
    <w:name w:val="List Continue 4"/>
    <w:basedOn w:val="Normal"/>
    <w:rsid w:val="001C70D8"/>
    <w:pPr>
      <w:spacing w:after="120"/>
      <w:ind w:left="1440"/>
    </w:pPr>
  </w:style>
  <w:style w:type="paragraph" w:styleId="ListContinue5">
    <w:name w:val="List Continue 5"/>
    <w:basedOn w:val="Normal"/>
    <w:rsid w:val="001C70D8"/>
    <w:pPr>
      <w:spacing w:after="120"/>
      <w:ind w:left="1800"/>
    </w:pPr>
  </w:style>
  <w:style w:type="paragraph" w:styleId="ListNumber">
    <w:name w:val="List Number"/>
    <w:basedOn w:val="Normal"/>
    <w:rsid w:val="001C70D8"/>
    <w:pPr>
      <w:numPr>
        <w:numId w:val="9"/>
      </w:numPr>
    </w:pPr>
  </w:style>
  <w:style w:type="paragraph" w:styleId="ListNumber2">
    <w:name w:val="List Number 2"/>
    <w:basedOn w:val="Normal"/>
    <w:rsid w:val="001C70D8"/>
    <w:pPr>
      <w:numPr>
        <w:numId w:val="10"/>
      </w:numPr>
    </w:pPr>
  </w:style>
  <w:style w:type="paragraph" w:styleId="ListNumber3">
    <w:name w:val="List Number 3"/>
    <w:basedOn w:val="Normal"/>
    <w:rsid w:val="001C70D8"/>
    <w:pPr>
      <w:numPr>
        <w:numId w:val="11"/>
      </w:numPr>
    </w:pPr>
  </w:style>
  <w:style w:type="paragraph" w:styleId="ListNumber4">
    <w:name w:val="List Number 4"/>
    <w:basedOn w:val="Normal"/>
    <w:rsid w:val="001C70D8"/>
    <w:pPr>
      <w:numPr>
        <w:numId w:val="12"/>
      </w:numPr>
    </w:pPr>
  </w:style>
  <w:style w:type="paragraph" w:styleId="ListNumber5">
    <w:name w:val="List Number 5"/>
    <w:basedOn w:val="Normal"/>
    <w:rsid w:val="001C70D8"/>
    <w:pPr>
      <w:numPr>
        <w:numId w:val="13"/>
      </w:numPr>
    </w:pPr>
  </w:style>
  <w:style w:type="paragraph" w:styleId="Subtitle">
    <w:name w:val="Subtitle"/>
    <w:basedOn w:val="Normal"/>
    <w:link w:val="SubtitleChar"/>
    <w:rsid w:val="001C70D8"/>
    <w:pPr>
      <w:spacing w:after="60"/>
      <w:jc w:val="center"/>
      <w:outlineLvl w:val="1"/>
    </w:pPr>
    <w:rPr>
      <w:rFonts w:cs="Arial"/>
    </w:rPr>
  </w:style>
  <w:style w:type="character" w:customStyle="1" w:styleId="SubtitleChar">
    <w:name w:val="Subtitle Char"/>
    <w:basedOn w:val="DefaultParagraphFont"/>
    <w:link w:val="Subtitle"/>
    <w:rsid w:val="001C70D8"/>
    <w:rPr>
      <w:rFonts w:ascii="Arial" w:eastAsia="Times New Roman" w:hAnsi="Arial" w:cs="Arial"/>
      <w:sz w:val="24"/>
      <w:szCs w:val="24"/>
      <w:lang w:val="en-GB" w:eastAsia="en-GB"/>
    </w:rPr>
  </w:style>
  <w:style w:type="paragraph" w:styleId="TOAHeading">
    <w:name w:val="toa heading"/>
    <w:basedOn w:val="Normal"/>
    <w:next w:val="Normal"/>
    <w:semiHidden/>
    <w:rsid w:val="001C70D8"/>
    <w:pPr>
      <w:spacing w:before="120"/>
    </w:pPr>
    <w:rPr>
      <w:rFonts w:cs="Arial"/>
      <w:b/>
      <w:bCs/>
    </w:rPr>
  </w:style>
  <w:style w:type="paragraph" w:customStyle="1" w:styleId="ESA-Classification">
    <w:name w:val="ESA-Classification"/>
    <w:basedOn w:val="Normal"/>
    <w:next w:val="Normal"/>
    <w:rsid w:val="001C70D8"/>
    <w:pPr>
      <w:framePr w:wrap="around" w:vAnchor="text" w:hAnchor="text" w:y="1"/>
      <w:spacing w:line="240" w:lineRule="exact"/>
    </w:pPr>
    <w:rPr>
      <w:rFonts w:ascii="NotesEsa" w:hAnsi="NotesEsa"/>
      <w:sz w:val="16"/>
      <w:lang w:val="en-US"/>
    </w:rPr>
  </w:style>
  <w:style w:type="paragraph" w:customStyle="1" w:styleId="ESAFooterText">
    <w:name w:val="ESAFooterText"/>
    <w:basedOn w:val="Normal"/>
    <w:rsid w:val="001C70D8"/>
    <w:rPr>
      <w:noProof/>
      <w:sz w:val="16"/>
      <w:szCs w:val="16"/>
    </w:rPr>
  </w:style>
  <w:style w:type="paragraph" w:customStyle="1" w:styleId="ESAAddress">
    <w:name w:val="ESAAddress"/>
    <w:basedOn w:val="Normal"/>
    <w:rsid w:val="001C70D8"/>
    <w:pPr>
      <w:jc w:val="right"/>
    </w:pPr>
    <w:rPr>
      <w:rFonts w:ascii="NotesEsa" w:hAnsi="NotesEsa"/>
      <w:noProof/>
      <w:sz w:val="16"/>
      <w:szCs w:val="16"/>
    </w:rPr>
  </w:style>
  <w:style w:type="paragraph" w:customStyle="1" w:styleId="Subheading">
    <w:name w:val="Subheading"/>
    <w:basedOn w:val="Normal"/>
    <w:uiPriority w:val="9"/>
    <w:rsid w:val="001C70D8"/>
    <w:pPr>
      <w:spacing w:line="240" w:lineRule="atLeast"/>
    </w:pPr>
    <w:rPr>
      <w:rFonts w:ascii="Georgia" w:hAnsi="Georgia" w:cs="Arial"/>
      <w:u w:val="single"/>
      <w:lang w:val="en-US"/>
    </w:rPr>
  </w:style>
  <w:style w:type="paragraph" w:styleId="Revision">
    <w:name w:val="Revision"/>
    <w:hidden/>
    <w:uiPriority w:val="99"/>
    <w:semiHidden/>
    <w:rsid w:val="001C70D8"/>
    <w:pPr>
      <w:spacing w:after="0" w:line="240" w:lineRule="auto"/>
    </w:pPr>
    <w:rPr>
      <w:rFonts w:ascii="Times New Roman" w:eastAsia="Times New Roman" w:hAnsi="Times New Roman"/>
      <w:sz w:val="24"/>
      <w:szCs w:val="24"/>
      <w:lang w:val="en-GB" w:eastAsia="en-GB"/>
    </w:rPr>
  </w:style>
  <w:style w:type="paragraph" w:customStyle="1" w:styleId="Instruction">
    <w:name w:val="Instruction"/>
    <w:basedOn w:val="Normal"/>
    <w:link w:val="InstructionChar"/>
    <w:qFormat/>
    <w:rsid w:val="002C5CE2"/>
    <w:pPr>
      <w:spacing w:before="40" w:after="120" w:line="240" w:lineRule="atLeast"/>
      <w:jc w:val="center"/>
    </w:pPr>
    <w:rPr>
      <w:rFonts w:ascii="Microsoft Sans Serif" w:hAnsi="Microsoft Sans Serif"/>
      <w:i/>
      <w:color w:val="0070C0"/>
    </w:rPr>
  </w:style>
  <w:style w:type="character" w:customStyle="1" w:styleId="InstructionChar">
    <w:name w:val="Instruction Char"/>
    <w:basedOn w:val="DefaultParagraphFont"/>
    <w:link w:val="Instruction"/>
    <w:rsid w:val="002C5CE2"/>
    <w:rPr>
      <w:rFonts w:ascii="Microsoft Sans Serif" w:eastAsia="Times New Roman" w:hAnsi="Microsoft Sans Serif" w:cs="Times New Roman"/>
      <w:i/>
      <w:color w:val="0070C0"/>
      <w:sz w:val="20"/>
      <w:szCs w:val="24"/>
      <w:lang w:val="en-GB"/>
    </w:rPr>
  </w:style>
  <w:style w:type="paragraph" w:customStyle="1" w:styleId="Info">
    <w:name w:val="Info"/>
    <w:basedOn w:val="Normal"/>
    <w:link w:val="InfoChar"/>
    <w:qFormat/>
    <w:rsid w:val="00CB148C"/>
    <w:pPr>
      <w:keepLines/>
      <w:numPr>
        <w:numId w:val="14"/>
      </w:numPr>
      <w:spacing w:before="120" w:after="40"/>
      <w:ind w:left="454" w:hanging="454"/>
      <w:jc w:val="both"/>
    </w:pPr>
    <w:rPr>
      <w:rFonts w:ascii="Microsoft Sans Serif" w:hAnsi="Microsoft Sans Serif"/>
      <w:i/>
      <w:color w:val="0070C0"/>
    </w:rPr>
  </w:style>
  <w:style w:type="character" w:customStyle="1" w:styleId="InfoChar">
    <w:name w:val="Info Char"/>
    <w:basedOn w:val="DefaultParagraphFont"/>
    <w:link w:val="Info"/>
    <w:rsid w:val="00CB148C"/>
    <w:rPr>
      <w:rFonts w:ascii="Microsoft Sans Serif" w:hAnsi="Microsoft Sans Serif"/>
      <w:i/>
      <w:color w:val="0070C0"/>
      <w:sz w:val="20"/>
      <w:lang w:val="en-GB"/>
    </w:rPr>
  </w:style>
  <w:style w:type="paragraph" w:customStyle="1" w:styleId="TableTextLeft">
    <w:name w:val="Table Text Left"/>
    <w:basedOn w:val="Normal"/>
    <w:link w:val="TableTextLeftChar"/>
    <w:qFormat/>
    <w:rsid w:val="00CB148C"/>
    <w:pPr>
      <w:spacing w:before="40" w:after="40" w:line="240" w:lineRule="atLeast"/>
      <w:jc w:val="both"/>
    </w:pPr>
    <w:rPr>
      <w:rFonts w:ascii="Microsoft Sans Serif" w:hAnsi="Microsoft Sans Serif"/>
    </w:rPr>
  </w:style>
  <w:style w:type="character" w:customStyle="1" w:styleId="TableTextLeftChar">
    <w:name w:val="Table Text Left Char"/>
    <w:basedOn w:val="DefaultParagraphFont"/>
    <w:link w:val="TableTextLeft"/>
    <w:rsid w:val="00CB148C"/>
    <w:rPr>
      <w:rFonts w:ascii="Microsoft Sans Serif" w:eastAsia="Times New Roman" w:hAnsi="Microsoft Sans Serif" w:cs="Times New Roman"/>
      <w:sz w:val="20"/>
      <w:szCs w:val="24"/>
      <w:lang w:val="en-GB"/>
    </w:rPr>
  </w:style>
  <w:style w:type="paragraph" w:customStyle="1" w:styleId="Bluesmalltext">
    <w:name w:val="Blue small text"/>
    <w:basedOn w:val="Normal"/>
    <w:link w:val="BluesmalltextChar"/>
    <w:qFormat/>
    <w:rsid w:val="004631FF"/>
    <w:pPr>
      <w:spacing w:line="240" w:lineRule="atLeast"/>
      <w:jc w:val="both"/>
    </w:pPr>
    <w:rPr>
      <w:rFonts w:cs="Arial"/>
      <w:color w:val="2715FF"/>
      <w:sz w:val="16"/>
    </w:rPr>
  </w:style>
  <w:style w:type="character" w:customStyle="1" w:styleId="BluesmalltextChar">
    <w:name w:val="Blue small text Char"/>
    <w:basedOn w:val="DefaultParagraphFont"/>
    <w:link w:val="Bluesmalltext"/>
    <w:rsid w:val="004631FF"/>
    <w:rPr>
      <w:rFonts w:ascii="Arial" w:eastAsia="Times New Roman" w:hAnsi="Arial" w:cs="Arial"/>
      <w:color w:val="2715FF"/>
      <w:sz w:val="16"/>
      <w:szCs w:val="24"/>
      <w:lang w:val="en-GB"/>
    </w:rPr>
  </w:style>
  <w:style w:type="paragraph" w:customStyle="1" w:styleId="paragraph">
    <w:name w:val="paragraph"/>
    <w:basedOn w:val="Normal"/>
    <w:rsid w:val="00F445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9393">
      <w:bodyDiv w:val="1"/>
      <w:marLeft w:val="0"/>
      <w:marRight w:val="0"/>
      <w:marTop w:val="0"/>
      <w:marBottom w:val="0"/>
      <w:divBdr>
        <w:top w:val="none" w:sz="0" w:space="0" w:color="auto"/>
        <w:left w:val="none" w:sz="0" w:space="0" w:color="auto"/>
        <w:bottom w:val="none" w:sz="0" w:space="0" w:color="auto"/>
        <w:right w:val="none" w:sz="0" w:space="0" w:color="auto"/>
      </w:divBdr>
      <w:divsChild>
        <w:div w:id="396169442">
          <w:marLeft w:val="0"/>
          <w:marRight w:val="0"/>
          <w:marTop w:val="0"/>
          <w:marBottom w:val="0"/>
          <w:divBdr>
            <w:top w:val="none" w:sz="0" w:space="0" w:color="auto"/>
            <w:left w:val="none" w:sz="0" w:space="0" w:color="auto"/>
            <w:bottom w:val="none" w:sz="0" w:space="0" w:color="auto"/>
            <w:right w:val="none" w:sz="0" w:space="0" w:color="auto"/>
          </w:divBdr>
        </w:div>
        <w:div w:id="766467518">
          <w:marLeft w:val="0"/>
          <w:marRight w:val="0"/>
          <w:marTop w:val="0"/>
          <w:marBottom w:val="0"/>
          <w:divBdr>
            <w:top w:val="none" w:sz="0" w:space="0" w:color="auto"/>
            <w:left w:val="none" w:sz="0" w:space="0" w:color="auto"/>
            <w:bottom w:val="none" w:sz="0" w:space="0" w:color="auto"/>
            <w:right w:val="none" w:sz="0" w:space="0" w:color="auto"/>
          </w:divBdr>
        </w:div>
        <w:div w:id="1575701486">
          <w:marLeft w:val="0"/>
          <w:marRight w:val="0"/>
          <w:marTop w:val="0"/>
          <w:marBottom w:val="0"/>
          <w:divBdr>
            <w:top w:val="none" w:sz="0" w:space="0" w:color="auto"/>
            <w:left w:val="none" w:sz="0" w:space="0" w:color="auto"/>
            <w:bottom w:val="none" w:sz="0" w:space="0" w:color="auto"/>
            <w:right w:val="none" w:sz="0" w:space="0" w:color="auto"/>
          </w:divBdr>
        </w:div>
        <w:div w:id="2056083250">
          <w:marLeft w:val="0"/>
          <w:marRight w:val="0"/>
          <w:marTop w:val="0"/>
          <w:marBottom w:val="0"/>
          <w:divBdr>
            <w:top w:val="none" w:sz="0" w:space="0" w:color="auto"/>
            <w:left w:val="none" w:sz="0" w:space="0" w:color="auto"/>
            <w:bottom w:val="none" w:sz="0" w:space="0" w:color="auto"/>
            <w:right w:val="none" w:sz="0" w:space="0" w:color="auto"/>
          </w:divBdr>
        </w:div>
        <w:div w:id="1194611361">
          <w:marLeft w:val="0"/>
          <w:marRight w:val="0"/>
          <w:marTop w:val="0"/>
          <w:marBottom w:val="0"/>
          <w:divBdr>
            <w:top w:val="none" w:sz="0" w:space="0" w:color="auto"/>
            <w:left w:val="none" w:sz="0" w:space="0" w:color="auto"/>
            <w:bottom w:val="none" w:sz="0" w:space="0" w:color="auto"/>
            <w:right w:val="none" w:sz="0" w:space="0" w:color="auto"/>
          </w:divBdr>
        </w:div>
        <w:div w:id="436563152">
          <w:marLeft w:val="0"/>
          <w:marRight w:val="0"/>
          <w:marTop w:val="0"/>
          <w:marBottom w:val="0"/>
          <w:divBdr>
            <w:top w:val="none" w:sz="0" w:space="0" w:color="auto"/>
            <w:left w:val="none" w:sz="0" w:space="0" w:color="auto"/>
            <w:bottom w:val="none" w:sz="0" w:space="0" w:color="auto"/>
            <w:right w:val="none" w:sz="0" w:space="0" w:color="auto"/>
          </w:divBdr>
        </w:div>
      </w:divsChild>
    </w:div>
    <w:div w:id="658264689">
      <w:bodyDiv w:val="1"/>
      <w:marLeft w:val="0"/>
      <w:marRight w:val="0"/>
      <w:marTop w:val="0"/>
      <w:marBottom w:val="0"/>
      <w:divBdr>
        <w:top w:val="none" w:sz="0" w:space="0" w:color="auto"/>
        <w:left w:val="none" w:sz="0" w:space="0" w:color="auto"/>
        <w:bottom w:val="none" w:sz="0" w:space="0" w:color="auto"/>
        <w:right w:val="none" w:sz="0" w:space="0" w:color="auto"/>
      </w:divBdr>
      <w:divsChild>
        <w:div w:id="1466390330">
          <w:marLeft w:val="0"/>
          <w:marRight w:val="0"/>
          <w:marTop w:val="0"/>
          <w:marBottom w:val="0"/>
          <w:divBdr>
            <w:top w:val="none" w:sz="0" w:space="0" w:color="auto"/>
            <w:left w:val="none" w:sz="0" w:space="0" w:color="auto"/>
            <w:bottom w:val="none" w:sz="0" w:space="0" w:color="auto"/>
            <w:right w:val="none" w:sz="0" w:space="0" w:color="auto"/>
          </w:divBdr>
        </w:div>
        <w:div w:id="1911308346">
          <w:marLeft w:val="0"/>
          <w:marRight w:val="0"/>
          <w:marTop w:val="0"/>
          <w:marBottom w:val="0"/>
          <w:divBdr>
            <w:top w:val="none" w:sz="0" w:space="0" w:color="auto"/>
            <w:left w:val="none" w:sz="0" w:space="0" w:color="auto"/>
            <w:bottom w:val="none" w:sz="0" w:space="0" w:color="auto"/>
            <w:right w:val="none" w:sz="0" w:space="0" w:color="auto"/>
          </w:divBdr>
        </w:div>
        <w:div w:id="111049481">
          <w:marLeft w:val="0"/>
          <w:marRight w:val="0"/>
          <w:marTop w:val="0"/>
          <w:marBottom w:val="0"/>
          <w:divBdr>
            <w:top w:val="none" w:sz="0" w:space="0" w:color="auto"/>
            <w:left w:val="none" w:sz="0" w:space="0" w:color="auto"/>
            <w:bottom w:val="none" w:sz="0" w:space="0" w:color="auto"/>
            <w:right w:val="none" w:sz="0" w:space="0" w:color="auto"/>
          </w:divBdr>
        </w:div>
        <w:div w:id="807406132">
          <w:marLeft w:val="0"/>
          <w:marRight w:val="0"/>
          <w:marTop w:val="0"/>
          <w:marBottom w:val="0"/>
          <w:divBdr>
            <w:top w:val="none" w:sz="0" w:space="0" w:color="auto"/>
            <w:left w:val="none" w:sz="0" w:space="0" w:color="auto"/>
            <w:bottom w:val="none" w:sz="0" w:space="0" w:color="auto"/>
            <w:right w:val="none" w:sz="0" w:space="0" w:color="auto"/>
          </w:divBdr>
        </w:div>
        <w:div w:id="1786582326">
          <w:marLeft w:val="0"/>
          <w:marRight w:val="0"/>
          <w:marTop w:val="0"/>
          <w:marBottom w:val="0"/>
          <w:divBdr>
            <w:top w:val="none" w:sz="0" w:space="0" w:color="auto"/>
            <w:left w:val="none" w:sz="0" w:space="0" w:color="auto"/>
            <w:bottom w:val="none" w:sz="0" w:space="0" w:color="auto"/>
            <w:right w:val="none" w:sz="0" w:space="0" w:color="auto"/>
          </w:divBdr>
        </w:div>
        <w:div w:id="1248809760">
          <w:marLeft w:val="0"/>
          <w:marRight w:val="0"/>
          <w:marTop w:val="0"/>
          <w:marBottom w:val="0"/>
          <w:divBdr>
            <w:top w:val="none" w:sz="0" w:space="0" w:color="auto"/>
            <w:left w:val="none" w:sz="0" w:space="0" w:color="auto"/>
            <w:bottom w:val="none" w:sz="0" w:space="0" w:color="auto"/>
            <w:right w:val="none" w:sz="0" w:space="0" w:color="auto"/>
          </w:divBdr>
        </w:div>
        <w:div w:id="334000229">
          <w:marLeft w:val="0"/>
          <w:marRight w:val="0"/>
          <w:marTop w:val="0"/>
          <w:marBottom w:val="0"/>
          <w:divBdr>
            <w:top w:val="none" w:sz="0" w:space="0" w:color="auto"/>
            <w:left w:val="none" w:sz="0" w:space="0" w:color="auto"/>
            <w:bottom w:val="none" w:sz="0" w:space="0" w:color="auto"/>
            <w:right w:val="none" w:sz="0" w:space="0" w:color="auto"/>
          </w:divBdr>
        </w:div>
        <w:div w:id="1926646578">
          <w:marLeft w:val="0"/>
          <w:marRight w:val="0"/>
          <w:marTop w:val="0"/>
          <w:marBottom w:val="0"/>
          <w:divBdr>
            <w:top w:val="none" w:sz="0" w:space="0" w:color="auto"/>
            <w:left w:val="none" w:sz="0" w:space="0" w:color="auto"/>
            <w:bottom w:val="none" w:sz="0" w:space="0" w:color="auto"/>
            <w:right w:val="none" w:sz="0" w:space="0" w:color="auto"/>
          </w:divBdr>
        </w:div>
        <w:div w:id="1275556101">
          <w:marLeft w:val="0"/>
          <w:marRight w:val="0"/>
          <w:marTop w:val="0"/>
          <w:marBottom w:val="0"/>
          <w:divBdr>
            <w:top w:val="none" w:sz="0" w:space="0" w:color="auto"/>
            <w:left w:val="none" w:sz="0" w:space="0" w:color="auto"/>
            <w:bottom w:val="none" w:sz="0" w:space="0" w:color="auto"/>
            <w:right w:val="none" w:sz="0" w:space="0" w:color="auto"/>
          </w:divBdr>
        </w:div>
        <w:div w:id="2015723011">
          <w:marLeft w:val="0"/>
          <w:marRight w:val="0"/>
          <w:marTop w:val="0"/>
          <w:marBottom w:val="0"/>
          <w:divBdr>
            <w:top w:val="none" w:sz="0" w:space="0" w:color="auto"/>
            <w:left w:val="none" w:sz="0" w:space="0" w:color="auto"/>
            <w:bottom w:val="none" w:sz="0" w:space="0" w:color="auto"/>
            <w:right w:val="none" w:sz="0" w:space="0" w:color="auto"/>
          </w:divBdr>
        </w:div>
        <w:div w:id="1432776983">
          <w:marLeft w:val="0"/>
          <w:marRight w:val="0"/>
          <w:marTop w:val="0"/>
          <w:marBottom w:val="0"/>
          <w:divBdr>
            <w:top w:val="none" w:sz="0" w:space="0" w:color="auto"/>
            <w:left w:val="none" w:sz="0" w:space="0" w:color="auto"/>
            <w:bottom w:val="none" w:sz="0" w:space="0" w:color="auto"/>
            <w:right w:val="none" w:sz="0" w:space="0" w:color="auto"/>
          </w:divBdr>
        </w:div>
        <w:div w:id="677082913">
          <w:marLeft w:val="0"/>
          <w:marRight w:val="0"/>
          <w:marTop w:val="0"/>
          <w:marBottom w:val="0"/>
          <w:divBdr>
            <w:top w:val="none" w:sz="0" w:space="0" w:color="auto"/>
            <w:left w:val="none" w:sz="0" w:space="0" w:color="auto"/>
            <w:bottom w:val="none" w:sz="0" w:space="0" w:color="auto"/>
            <w:right w:val="none" w:sz="0" w:space="0" w:color="auto"/>
          </w:divBdr>
        </w:div>
        <w:div w:id="1532375773">
          <w:marLeft w:val="0"/>
          <w:marRight w:val="0"/>
          <w:marTop w:val="0"/>
          <w:marBottom w:val="0"/>
          <w:divBdr>
            <w:top w:val="none" w:sz="0" w:space="0" w:color="auto"/>
            <w:left w:val="none" w:sz="0" w:space="0" w:color="auto"/>
            <w:bottom w:val="none" w:sz="0" w:space="0" w:color="auto"/>
            <w:right w:val="none" w:sz="0" w:space="0" w:color="auto"/>
          </w:divBdr>
        </w:div>
        <w:div w:id="1589734968">
          <w:marLeft w:val="0"/>
          <w:marRight w:val="0"/>
          <w:marTop w:val="0"/>
          <w:marBottom w:val="0"/>
          <w:divBdr>
            <w:top w:val="none" w:sz="0" w:space="0" w:color="auto"/>
            <w:left w:val="none" w:sz="0" w:space="0" w:color="auto"/>
            <w:bottom w:val="none" w:sz="0" w:space="0" w:color="auto"/>
            <w:right w:val="none" w:sz="0" w:space="0" w:color="auto"/>
          </w:divBdr>
        </w:div>
        <w:div w:id="81726199">
          <w:marLeft w:val="0"/>
          <w:marRight w:val="0"/>
          <w:marTop w:val="0"/>
          <w:marBottom w:val="0"/>
          <w:divBdr>
            <w:top w:val="none" w:sz="0" w:space="0" w:color="auto"/>
            <w:left w:val="none" w:sz="0" w:space="0" w:color="auto"/>
            <w:bottom w:val="none" w:sz="0" w:space="0" w:color="auto"/>
            <w:right w:val="none" w:sz="0" w:space="0" w:color="auto"/>
          </w:divBdr>
        </w:div>
      </w:divsChild>
    </w:div>
    <w:div w:id="797527687">
      <w:bodyDiv w:val="1"/>
      <w:marLeft w:val="0"/>
      <w:marRight w:val="0"/>
      <w:marTop w:val="0"/>
      <w:marBottom w:val="0"/>
      <w:divBdr>
        <w:top w:val="none" w:sz="0" w:space="0" w:color="auto"/>
        <w:left w:val="none" w:sz="0" w:space="0" w:color="auto"/>
        <w:bottom w:val="none" w:sz="0" w:space="0" w:color="auto"/>
        <w:right w:val="none" w:sz="0" w:space="0" w:color="auto"/>
      </w:divBdr>
      <w:divsChild>
        <w:div w:id="819810364">
          <w:marLeft w:val="0"/>
          <w:marRight w:val="0"/>
          <w:marTop w:val="0"/>
          <w:marBottom w:val="0"/>
          <w:divBdr>
            <w:top w:val="none" w:sz="0" w:space="0" w:color="auto"/>
            <w:left w:val="none" w:sz="0" w:space="0" w:color="auto"/>
            <w:bottom w:val="none" w:sz="0" w:space="0" w:color="auto"/>
            <w:right w:val="none" w:sz="0" w:space="0" w:color="auto"/>
          </w:divBdr>
        </w:div>
        <w:div w:id="1037462560">
          <w:marLeft w:val="0"/>
          <w:marRight w:val="0"/>
          <w:marTop w:val="0"/>
          <w:marBottom w:val="0"/>
          <w:divBdr>
            <w:top w:val="none" w:sz="0" w:space="0" w:color="auto"/>
            <w:left w:val="none" w:sz="0" w:space="0" w:color="auto"/>
            <w:bottom w:val="none" w:sz="0" w:space="0" w:color="auto"/>
            <w:right w:val="none" w:sz="0" w:space="0" w:color="auto"/>
          </w:divBdr>
        </w:div>
      </w:divsChild>
    </w:div>
    <w:div w:id="832644539">
      <w:bodyDiv w:val="1"/>
      <w:marLeft w:val="0"/>
      <w:marRight w:val="0"/>
      <w:marTop w:val="0"/>
      <w:marBottom w:val="0"/>
      <w:divBdr>
        <w:top w:val="none" w:sz="0" w:space="0" w:color="auto"/>
        <w:left w:val="none" w:sz="0" w:space="0" w:color="auto"/>
        <w:bottom w:val="none" w:sz="0" w:space="0" w:color="auto"/>
        <w:right w:val="none" w:sz="0" w:space="0" w:color="auto"/>
      </w:divBdr>
      <w:divsChild>
        <w:div w:id="1749500822">
          <w:marLeft w:val="0"/>
          <w:marRight w:val="0"/>
          <w:marTop w:val="0"/>
          <w:marBottom w:val="0"/>
          <w:divBdr>
            <w:top w:val="none" w:sz="0" w:space="0" w:color="auto"/>
            <w:left w:val="none" w:sz="0" w:space="0" w:color="auto"/>
            <w:bottom w:val="none" w:sz="0" w:space="0" w:color="auto"/>
            <w:right w:val="none" w:sz="0" w:space="0" w:color="auto"/>
          </w:divBdr>
        </w:div>
        <w:div w:id="1624923237">
          <w:marLeft w:val="0"/>
          <w:marRight w:val="0"/>
          <w:marTop w:val="0"/>
          <w:marBottom w:val="0"/>
          <w:divBdr>
            <w:top w:val="none" w:sz="0" w:space="0" w:color="auto"/>
            <w:left w:val="none" w:sz="0" w:space="0" w:color="auto"/>
            <w:bottom w:val="none" w:sz="0" w:space="0" w:color="auto"/>
            <w:right w:val="none" w:sz="0" w:space="0" w:color="auto"/>
          </w:divBdr>
        </w:div>
      </w:divsChild>
    </w:div>
    <w:div w:id="876310200">
      <w:bodyDiv w:val="1"/>
      <w:marLeft w:val="0"/>
      <w:marRight w:val="0"/>
      <w:marTop w:val="0"/>
      <w:marBottom w:val="0"/>
      <w:divBdr>
        <w:top w:val="none" w:sz="0" w:space="0" w:color="auto"/>
        <w:left w:val="none" w:sz="0" w:space="0" w:color="auto"/>
        <w:bottom w:val="none" w:sz="0" w:space="0" w:color="auto"/>
        <w:right w:val="none" w:sz="0" w:space="0" w:color="auto"/>
      </w:divBdr>
      <w:divsChild>
        <w:div w:id="251428243">
          <w:marLeft w:val="0"/>
          <w:marRight w:val="0"/>
          <w:marTop w:val="0"/>
          <w:marBottom w:val="0"/>
          <w:divBdr>
            <w:top w:val="none" w:sz="0" w:space="0" w:color="auto"/>
            <w:left w:val="none" w:sz="0" w:space="0" w:color="auto"/>
            <w:bottom w:val="none" w:sz="0" w:space="0" w:color="auto"/>
            <w:right w:val="none" w:sz="0" w:space="0" w:color="auto"/>
          </w:divBdr>
        </w:div>
        <w:div w:id="207030707">
          <w:marLeft w:val="0"/>
          <w:marRight w:val="0"/>
          <w:marTop w:val="0"/>
          <w:marBottom w:val="0"/>
          <w:divBdr>
            <w:top w:val="none" w:sz="0" w:space="0" w:color="auto"/>
            <w:left w:val="none" w:sz="0" w:space="0" w:color="auto"/>
            <w:bottom w:val="none" w:sz="0" w:space="0" w:color="auto"/>
            <w:right w:val="none" w:sz="0" w:space="0" w:color="auto"/>
          </w:divBdr>
        </w:div>
      </w:divsChild>
    </w:div>
    <w:div w:id="1273510656">
      <w:bodyDiv w:val="1"/>
      <w:marLeft w:val="0"/>
      <w:marRight w:val="0"/>
      <w:marTop w:val="0"/>
      <w:marBottom w:val="0"/>
      <w:divBdr>
        <w:top w:val="none" w:sz="0" w:space="0" w:color="auto"/>
        <w:left w:val="none" w:sz="0" w:space="0" w:color="auto"/>
        <w:bottom w:val="none" w:sz="0" w:space="0" w:color="auto"/>
        <w:right w:val="none" w:sz="0" w:space="0" w:color="auto"/>
      </w:divBdr>
      <w:divsChild>
        <w:div w:id="1412660638">
          <w:marLeft w:val="0"/>
          <w:marRight w:val="0"/>
          <w:marTop w:val="0"/>
          <w:marBottom w:val="0"/>
          <w:divBdr>
            <w:top w:val="none" w:sz="0" w:space="0" w:color="auto"/>
            <w:left w:val="none" w:sz="0" w:space="0" w:color="auto"/>
            <w:bottom w:val="none" w:sz="0" w:space="0" w:color="auto"/>
            <w:right w:val="none" w:sz="0" w:space="0" w:color="auto"/>
          </w:divBdr>
        </w:div>
        <w:div w:id="1139608562">
          <w:marLeft w:val="0"/>
          <w:marRight w:val="0"/>
          <w:marTop w:val="0"/>
          <w:marBottom w:val="0"/>
          <w:divBdr>
            <w:top w:val="none" w:sz="0" w:space="0" w:color="auto"/>
            <w:left w:val="none" w:sz="0" w:space="0" w:color="auto"/>
            <w:bottom w:val="none" w:sz="0" w:space="0" w:color="auto"/>
            <w:right w:val="none" w:sz="0" w:space="0" w:color="auto"/>
          </w:divBdr>
        </w:div>
        <w:div w:id="1206212097">
          <w:marLeft w:val="0"/>
          <w:marRight w:val="0"/>
          <w:marTop w:val="0"/>
          <w:marBottom w:val="0"/>
          <w:divBdr>
            <w:top w:val="none" w:sz="0" w:space="0" w:color="auto"/>
            <w:left w:val="none" w:sz="0" w:space="0" w:color="auto"/>
            <w:bottom w:val="none" w:sz="0" w:space="0" w:color="auto"/>
            <w:right w:val="none" w:sz="0" w:space="0" w:color="auto"/>
          </w:divBdr>
        </w:div>
        <w:div w:id="2123066557">
          <w:marLeft w:val="0"/>
          <w:marRight w:val="0"/>
          <w:marTop w:val="0"/>
          <w:marBottom w:val="0"/>
          <w:divBdr>
            <w:top w:val="none" w:sz="0" w:space="0" w:color="auto"/>
            <w:left w:val="none" w:sz="0" w:space="0" w:color="auto"/>
            <w:bottom w:val="none" w:sz="0" w:space="0" w:color="auto"/>
            <w:right w:val="none" w:sz="0" w:space="0" w:color="auto"/>
          </w:divBdr>
        </w:div>
        <w:div w:id="1119178180">
          <w:marLeft w:val="0"/>
          <w:marRight w:val="0"/>
          <w:marTop w:val="0"/>
          <w:marBottom w:val="0"/>
          <w:divBdr>
            <w:top w:val="none" w:sz="0" w:space="0" w:color="auto"/>
            <w:left w:val="none" w:sz="0" w:space="0" w:color="auto"/>
            <w:bottom w:val="none" w:sz="0" w:space="0" w:color="auto"/>
            <w:right w:val="none" w:sz="0" w:space="0" w:color="auto"/>
          </w:divBdr>
        </w:div>
        <w:div w:id="1995446768">
          <w:marLeft w:val="0"/>
          <w:marRight w:val="0"/>
          <w:marTop w:val="0"/>
          <w:marBottom w:val="0"/>
          <w:divBdr>
            <w:top w:val="none" w:sz="0" w:space="0" w:color="auto"/>
            <w:left w:val="none" w:sz="0" w:space="0" w:color="auto"/>
            <w:bottom w:val="none" w:sz="0" w:space="0" w:color="auto"/>
            <w:right w:val="none" w:sz="0" w:space="0" w:color="auto"/>
          </w:divBdr>
        </w:div>
        <w:div w:id="335352198">
          <w:marLeft w:val="0"/>
          <w:marRight w:val="0"/>
          <w:marTop w:val="0"/>
          <w:marBottom w:val="0"/>
          <w:divBdr>
            <w:top w:val="none" w:sz="0" w:space="0" w:color="auto"/>
            <w:left w:val="none" w:sz="0" w:space="0" w:color="auto"/>
            <w:bottom w:val="none" w:sz="0" w:space="0" w:color="auto"/>
            <w:right w:val="none" w:sz="0" w:space="0" w:color="auto"/>
          </w:divBdr>
        </w:div>
        <w:div w:id="1316253285">
          <w:marLeft w:val="0"/>
          <w:marRight w:val="0"/>
          <w:marTop w:val="0"/>
          <w:marBottom w:val="0"/>
          <w:divBdr>
            <w:top w:val="none" w:sz="0" w:space="0" w:color="auto"/>
            <w:left w:val="none" w:sz="0" w:space="0" w:color="auto"/>
            <w:bottom w:val="none" w:sz="0" w:space="0" w:color="auto"/>
            <w:right w:val="none" w:sz="0" w:space="0" w:color="auto"/>
          </w:divBdr>
        </w:div>
        <w:div w:id="1287542694">
          <w:marLeft w:val="0"/>
          <w:marRight w:val="0"/>
          <w:marTop w:val="0"/>
          <w:marBottom w:val="0"/>
          <w:divBdr>
            <w:top w:val="none" w:sz="0" w:space="0" w:color="auto"/>
            <w:left w:val="none" w:sz="0" w:space="0" w:color="auto"/>
            <w:bottom w:val="none" w:sz="0" w:space="0" w:color="auto"/>
            <w:right w:val="none" w:sz="0" w:space="0" w:color="auto"/>
          </w:divBdr>
        </w:div>
        <w:div w:id="351032453">
          <w:marLeft w:val="0"/>
          <w:marRight w:val="0"/>
          <w:marTop w:val="0"/>
          <w:marBottom w:val="0"/>
          <w:divBdr>
            <w:top w:val="none" w:sz="0" w:space="0" w:color="auto"/>
            <w:left w:val="none" w:sz="0" w:space="0" w:color="auto"/>
            <w:bottom w:val="none" w:sz="0" w:space="0" w:color="auto"/>
            <w:right w:val="none" w:sz="0" w:space="0" w:color="auto"/>
          </w:divBdr>
        </w:div>
        <w:div w:id="616957840">
          <w:marLeft w:val="0"/>
          <w:marRight w:val="0"/>
          <w:marTop w:val="0"/>
          <w:marBottom w:val="0"/>
          <w:divBdr>
            <w:top w:val="none" w:sz="0" w:space="0" w:color="auto"/>
            <w:left w:val="none" w:sz="0" w:space="0" w:color="auto"/>
            <w:bottom w:val="none" w:sz="0" w:space="0" w:color="auto"/>
            <w:right w:val="none" w:sz="0" w:space="0" w:color="auto"/>
          </w:divBdr>
        </w:div>
        <w:div w:id="862130343">
          <w:marLeft w:val="0"/>
          <w:marRight w:val="0"/>
          <w:marTop w:val="0"/>
          <w:marBottom w:val="0"/>
          <w:divBdr>
            <w:top w:val="none" w:sz="0" w:space="0" w:color="auto"/>
            <w:left w:val="none" w:sz="0" w:space="0" w:color="auto"/>
            <w:bottom w:val="none" w:sz="0" w:space="0" w:color="auto"/>
            <w:right w:val="none" w:sz="0" w:space="0" w:color="auto"/>
          </w:divBdr>
        </w:div>
        <w:div w:id="1429737978">
          <w:marLeft w:val="0"/>
          <w:marRight w:val="0"/>
          <w:marTop w:val="0"/>
          <w:marBottom w:val="0"/>
          <w:divBdr>
            <w:top w:val="none" w:sz="0" w:space="0" w:color="auto"/>
            <w:left w:val="none" w:sz="0" w:space="0" w:color="auto"/>
            <w:bottom w:val="none" w:sz="0" w:space="0" w:color="auto"/>
            <w:right w:val="none" w:sz="0" w:space="0" w:color="auto"/>
          </w:divBdr>
        </w:div>
        <w:div w:id="1131291076">
          <w:marLeft w:val="0"/>
          <w:marRight w:val="0"/>
          <w:marTop w:val="0"/>
          <w:marBottom w:val="0"/>
          <w:divBdr>
            <w:top w:val="none" w:sz="0" w:space="0" w:color="auto"/>
            <w:left w:val="none" w:sz="0" w:space="0" w:color="auto"/>
            <w:bottom w:val="none" w:sz="0" w:space="0" w:color="auto"/>
            <w:right w:val="none" w:sz="0" w:space="0" w:color="auto"/>
          </w:divBdr>
        </w:div>
        <w:div w:id="1790199057">
          <w:marLeft w:val="0"/>
          <w:marRight w:val="0"/>
          <w:marTop w:val="0"/>
          <w:marBottom w:val="0"/>
          <w:divBdr>
            <w:top w:val="none" w:sz="0" w:space="0" w:color="auto"/>
            <w:left w:val="none" w:sz="0" w:space="0" w:color="auto"/>
            <w:bottom w:val="none" w:sz="0" w:space="0" w:color="auto"/>
            <w:right w:val="none" w:sz="0" w:space="0" w:color="auto"/>
          </w:divBdr>
        </w:div>
      </w:divsChild>
    </w:div>
    <w:div w:id="2121756976">
      <w:bodyDiv w:val="1"/>
      <w:marLeft w:val="0"/>
      <w:marRight w:val="0"/>
      <w:marTop w:val="0"/>
      <w:marBottom w:val="0"/>
      <w:divBdr>
        <w:top w:val="none" w:sz="0" w:space="0" w:color="auto"/>
        <w:left w:val="none" w:sz="0" w:space="0" w:color="auto"/>
        <w:bottom w:val="none" w:sz="0" w:space="0" w:color="auto"/>
        <w:right w:val="none" w:sz="0" w:space="0" w:color="auto"/>
      </w:divBdr>
      <w:divsChild>
        <w:div w:id="2052260389">
          <w:marLeft w:val="0"/>
          <w:marRight w:val="0"/>
          <w:marTop w:val="0"/>
          <w:marBottom w:val="0"/>
          <w:divBdr>
            <w:top w:val="none" w:sz="0" w:space="0" w:color="auto"/>
            <w:left w:val="none" w:sz="0" w:space="0" w:color="auto"/>
            <w:bottom w:val="none" w:sz="0" w:space="0" w:color="auto"/>
            <w:right w:val="none" w:sz="0" w:space="0" w:color="auto"/>
          </w:divBdr>
        </w:div>
        <w:div w:id="1029379425">
          <w:marLeft w:val="0"/>
          <w:marRight w:val="0"/>
          <w:marTop w:val="0"/>
          <w:marBottom w:val="0"/>
          <w:divBdr>
            <w:top w:val="none" w:sz="0" w:space="0" w:color="auto"/>
            <w:left w:val="none" w:sz="0" w:space="0" w:color="auto"/>
            <w:bottom w:val="none" w:sz="0" w:space="0" w:color="auto"/>
            <w:right w:val="none" w:sz="0" w:space="0" w:color="auto"/>
          </w:divBdr>
        </w:div>
        <w:div w:id="1232617741">
          <w:marLeft w:val="0"/>
          <w:marRight w:val="0"/>
          <w:marTop w:val="0"/>
          <w:marBottom w:val="0"/>
          <w:divBdr>
            <w:top w:val="none" w:sz="0" w:space="0" w:color="auto"/>
            <w:left w:val="none" w:sz="0" w:space="0" w:color="auto"/>
            <w:bottom w:val="none" w:sz="0" w:space="0" w:color="auto"/>
            <w:right w:val="none" w:sz="0" w:space="0" w:color="auto"/>
          </w:divBdr>
        </w:div>
        <w:div w:id="550266692">
          <w:marLeft w:val="0"/>
          <w:marRight w:val="0"/>
          <w:marTop w:val="0"/>
          <w:marBottom w:val="0"/>
          <w:divBdr>
            <w:top w:val="none" w:sz="0" w:space="0" w:color="auto"/>
            <w:left w:val="none" w:sz="0" w:space="0" w:color="auto"/>
            <w:bottom w:val="none" w:sz="0" w:space="0" w:color="auto"/>
            <w:right w:val="none" w:sz="0" w:space="0" w:color="auto"/>
          </w:divBdr>
        </w:div>
        <w:div w:id="922034442">
          <w:marLeft w:val="0"/>
          <w:marRight w:val="0"/>
          <w:marTop w:val="0"/>
          <w:marBottom w:val="0"/>
          <w:divBdr>
            <w:top w:val="none" w:sz="0" w:space="0" w:color="auto"/>
            <w:left w:val="none" w:sz="0" w:space="0" w:color="auto"/>
            <w:bottom w:val="none" w:sz="0" w:space="0" w:color="auto"/>
            <w:right w:val="none" w:sz="0" w:space="0" w:color="auto"/>
          </w:divBdr>
        </w:div>
        <w:div w:id="257250509">
          <w:marLeft w:val="0"/>
          <w:marRight w:val="0"/>
          <w:marTop w:val="0"/>
          <w:marBottom w:val="0"/>
          <w:divBdr>
            <w:top w:val="none" w:sz="0" w:space="0" w:color="auto"/>
            <w:left w:val="none" w:sz="0" w:space="0" w:color="auto"/>
            <w:bottom w:val="none" w:sz="0" w:space="0" w:color="auto"/>
            <w:right w:val="none" w:sz="0" w:space="0" w:color="auto"/>
          </w:divBdr>
        </w:div>
        <w:div w:id="1611014182">
          <w:marLeft w:val="0"/>
          <w:marRight w:val="0"/>
          <w:marTop w:val="0"/>
          <w:marBottom w:val="0"/>
          <w:divBdr>
            <w:top w:val="none" w:sz="0" w:space="0" w:color="auto"/>
            <w:left w:val="none" w:sz="0" w:space="0" w:color="auto"/>
            <w:bottom w:val="none" w:sz="0" w:space="0" w:color="auto"/>
            <w:right w:val="none" w:sz="0" w:space="0" w:color="auto"/>
          </w:divBdr>
        </w:div>
        <w:div w:id="1595435911">
          <w:marLeft w:val="0"/>
          <w:marRight w:val="0"/>
          <w:marTop w:val="0"/>
          <w:marBottom w:val="0"/>
          <w:divBdr>
            <w:top w:val="none" w:sz="0" w:space="0" w:color="auto"/>
            <w:left w:val="none" w:sz="0" w:space="0" w:color="auto"/>
            <w:bottom w:val="none" w:sz="0" w:space="0" w:color="auto"/>
            <w:right w:val="none" w:sz="0" w:space="0" w:color="auto"/>
          </w:divBdr>
        </w:div>
        <w:div w:id="108102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driline.hertzog\AppData\Roaming\Microsoft\Templates\2020%20ESA%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2" row="4">
    <wetp:webextensionref xmlns:r="http://schemas.openxmlformats.org/officeDocument/2006/relationships" r:id="rId1"/>
  </wetp:taskpane>
  <wetp:taskpane dockstate="right" visibility="0" width="350"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D02733-65F9-4EF0-BD7A-D2DA9CF72973}">
  <we:reference id="c93ddad2-13ff-4dfb-9de4-829de886ead9"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7E7BD73-CDF3-49C3-A3E0-2FA70A857B6C}">
  <we:reference id="c021bd9a-1fad-4962-8933-113975538457" version="1.0.0.0" store="\\LIT004633\Addin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entType ESA Root Package" ma:contentTypeID="0x010100F4183C5142304CF3B952A71AA1FDF02B00297AEB73820E9C488DE421CFFAA3F41C" ma:contentTypeVersion="0" ma:contentTypeDescription="My Content Type" ma:contentTypeScope="" ma:versionID="b6840027842c4e7a1e45ab23acf59718">
  <xsd:schema xmlns:xsd="http://www.w3.org/2001/XMLSchema" xmlns:xs="http://www.w3.org/2001/XMLSchema" xmlns:p="http://schemas.microsoft.com/office/2006/metadata/properties" xmlns:ns1="http://schemas.microsoft.com/sharepoint/v3" targetNamespace="http://schemas.microsoft.com/office/2006/metadata/properties" ma:root="true" ma:fieldsID="2618437b7dc1044ef018df421daf2d73" ns1:_="">
    <xsd:import namespace="http://schemas.microsoft.com/sharepoint/v3"/>
    <xsd:element name="properties">
      <xsd:complexType>
        <xsd:sequence>
          <xsd:element name="documentManagement">
            <xsd:complexType>
              <xsd:all>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ARootITTNumber" ma:index="8" nillable="true" ma:displayName="TA Number" ma:internalName="ESARootITTNumber">
      <xsd:simpleType>
        <xsd:restriction base="dms:Text"/>
      </xsd:simpleType>
    </xsd:element>
    <xsd:element name="ESARootBookCaptain" ma:index="9"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0" nillable="true" ma:displayName="Document Status" ma:internalName="ESARootDocumentStatus">
      <xsd:simpleType>
        <xsd:restriction base="dms:Text"/>
      </xsd:simpleType>
    </xsd:element>
    <xsd:element name="ESARootDocumentType" ma:index="11"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2" nillable="true" ma:displayName="Action Item Reference Number" ma:internalName="ESARootTAPActionReference">
      <xsd:simpleType>
        <xsd:restriction base="dms:Text"/>
      </xsd:simpleType>
    </xsd:element>
    <xsd:element name="ESARootTAPBudget" ma:index="13" nillable="true" ma:displayName="Budget" ma:internalName="ESARootTAPBudget">
      <xsd:simpleType>
        <xsd:restriction base="dms:Text"/>
      </xsd:simpleType>
    </xsd:element>
    <xsd:element name="ESARootTAPProgramme" ma:index="14" nillable="true" ma:displayName="Programme" ma:internalName="ESARootTAPProgramme">
      <xsd:simpleType>
        <xsd:restriction base="dms:Text"/>
      </xsd:simpleType>
    </xsd:element>
    <xsd:element name="ESARootTAPCOName" ma:index="15" nillable="true" ma:displayName="Contract Officer Name" ma:internalName="ESARootTAPCOName">
      <xsd:simpleType>
        <xsd:restriction base="dms:Text"/>
      </xsd:simpleType>
    </xsd:element>
    <xsd:element name="ESARootTAPCOAddress" ma:index="16" nillable="true" ma:displayName="Contract Officer Address Code" ma:internalName="ESARootTAPCOAddress">
      <xsd:simpleType>
        <xsd:restriction base="dms:Text"/>
      </xsd:simpleType>
    </xsd:element>
    <xsd:element name="ESARootTAPActivityNumber" ma:index="17" nillable="true" ma:displayName="Activity Number" ma:internalName="ESARootTAPActivity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SARootTAPCOName xmlns="http://schemas.microsoft.com/sharepoint/v3" xsi:nil="true"/>
    <ESARootTAPActionReference xmlns="http://schemas.microsoft.com/sharepoint/v3" xsi:nil="true"/>
    <ESARootTAPCOAddress xmlns="http://schemas.microsoft.com/sharepoint/v3" xsi:nil="true"/>
    <ESARootBookCaptain xmlns="http://schemas.microsoft.com/sharepoint/v3">
      <UserInfo>
        <DisplayName/>
        <AccountId xsi:nil="true"/>
        <AccountType/>
      </UserInfo>
    </ESARootBookCaptain>
    <ESARootTAPProgramme xmlns="http://schemas.microsoft.com/sharepoint/v3" xsi:nil="true"/>
    <ESARootDocumentType xmlns="http://schemas.microsoft.com/sharepoint/v3">Other</ESARootDocumentType>
    <ESARootITTNumber xmlns="http://schemas.microsoft.com/sharepoint/v3" xsi:nil="true"/>
    <ESARootTAPBudget xmlns="http://schemas.microsoft.com/sharepoint/v3" xsi:nil="true"/>
    <ESARootTAPActivityNumber xmlns="http://schemas.microsoft.com/sharepoint/v3" xsi:nil="true"/>
    <ESARootDocumentStatu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8D688-B74A-4D76-84FC-DB90B109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3A950-732D-40D2-995E-AD3D33E7E575}">
  <ds:schemaRefs>
    <ds:schemaRef ds:uri="http://schemas.openxmlformats.org/officeDocument/2006/bibliography"/>
  </ds:schemaRefs>
</ds:datastoreItem>
</file>

<file path=customXml/itemProps3.xml><?xml version="1.0" encoding="utf-8"?>
<ds:datastoreItem xmlns:ds="http://schemas.openxmlformats.org/officeDocument/2006/customXml" ds:itemID="{0054B329-7DB5-4DB6-9793-B2A004C8299B}">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sharepoint/v3"/>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E7918E6-4719-4D9B-BD9D-B03E610DBFBB}">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Template>
  <TotalTime>2</TotalTime>
  <Pages>13</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CfP Proposal Template_March 2025</vt:lpstr>
    </vt:vector>
  </TitlesOfParts>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Proposal Template_March 2025</dc:title>
  <dc:subject/>
  <dc:creator>CIC-CM</dc:creator>
  <cp:keywords>Cooperative Agreement</cp:keywords>
  <dc:description>Art 10, CfP without Procurement</dc:description>
  <cp:lastModifiedBy>Giusy Menghini</cp:lastModifiedBy>
  <cp:revision>3</cp:revision>
  <cp:lastPrinted>2023-04-14T04:27:00Z</cp:lastPrinted>
  <dcterms:created xsi:type="dcterms:W3CDTF">2025-08-06T07:50:00Z</dcterms:created>
  <dcterms:modified xsi:type="dcterms:W3CDTF">2025-08-06T07:51:00Z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0x010100F4183C5142304CF3B952A71AA1FDF02B00297AEB73820E9C488DE421CFFAA3F41C</vt:lpwstr>
  </property>
  <property fmtid="{D5CDD505-2E9C-101B-9397-08002B2CF9AE}" pid="3" name="_dlc_DocIdItemGuid">
    <vt:lpwstr>5179c4e1-01ef-4b35-855d-0c4b792abc35</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ies>
</file>